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5D5BF5" w:rsidRPr="009D33D7" w14:paraId="56BE411B"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7AD84AE6" w14:textId="77777777" w:rsidR="005D5BF5" w:rsidRPr="009D33D7" w:rsidRDefault="005D5BF5">
            <w:pPr>
              <w:pStyle w:val="TableSpace"/>
              <w:rPr>
                <w:rFonts w:ascii="Arial" w:hAnsi="Arial" w:cs="Arial"/>
                <w:sz w:val="36"/>
                <w:szCs w:val="36"/>
              </w:rPr>
            </w:pPr>
          </w:p>
        </w:tc>
      </w:tr>
      <w:tr w:rsidR="005D5BF5" w:rsidRPr="009D33D7" w14:paraId="70644D75" w14:textId="77777777" w:rsidTr="003D2A6A">
        <w:tc>
          <w:tcPr>
            <w:tcW w:w="5000" w:type="pct"/>
            <w:shd w:val="clear" w:color="auto" w:fill="D9D9D9" w:themeFill="background1" w:themeFillShade="D9"/>
          </w:tcPr>
          <w:p w14:paraId="5BD483D8" w14:textId="77777777" w:rsidR="00E27224" w:rsidRDefault="00A47172" w:rsidP="00E27224">
            <w:pPr>
              <w:pStyle w:val="Title"/>
              <w:rPr>
                <w:rFonts w:ascii="Arial" w:hAnsi="Arial" w:cs="Arial"/>
                <w:b/>
                <w:i/>
                <w:color w:val="000000" w:themeColor="text1"/>
                <w:sz w:val="36"/>
                <w:szCs w:val="36"/>
              </w:rPr>
            </w:pPr>
            <w:r w:rsidRPr="009D33D7">
              <w:rPr>
                <w:rFonts w:ascii="Arial" w:hAnsi="Arial" w:cs="Arial"/>
                <w:b/>
                <w:i/>
                <w:color w:val="000000" w:themeColor="text1"/>
                <w:sz w:val="36"/>
                <w:szCs w:val="36"/>
              </w:rPr>
              <w:t>Hinsdale/Peru COA</w:t>
            </w:r>
            <w:r w:rsidR="00D32517" w:rsidRPr="009D33D7">
              <w:rPr>
                <w:rFonts w:ascii="Arial" w:hAnsi="Arial" w:cs="Arial"/>
                <w:b/>
                <w:i/>
                <w:color w:val="000000" w:themeColor="text1"/>
                <w:sz w:val="36"/>
                <w:szCs w:val="36"/>
              </w:rPr>
              <w:t xml:space="preserve"> Newsletter</w:t>
            </w:r>
            <w:r w:rsidR="00740ACE" w:rsidRPr="009D33D7">
              <w:rPr>
                <w:rFonts w:ascii="Arial" w:hAnsi="Arial" w:cs="Arial"/>
                <w:b/>
                <w:i/>
                <w:color w:val="000000" w:themeColor="text1"/>
                <w:sz w:val="36"/>
                <w:szCs w:val="36"/>
              </w:rPr>
              <w:t xml:space="preserve"> </w:t>
            </w:r>
          </w:p>
          <w:p w14:paraId="02D2E9E9" w14:textId="77777777" w:rsidR="005D5BF5" w:rsidRPr="009D33D7" w:rsidRDefault="0053188B" w:rsidP="0053188B">
            <w:pPr>
              <w:pStyle w:val="Title"/>
              <w:rPr>
                <w:rFonts w:ascii="Arial" w:hAnsi="Arial" w:cs="Arial"/>
                <w:b/>
                <w:i/>
                <w:color w:val="000000" w:themeColor="text1"/>
                <w:sz w:val="36"/>
                <w:szCs w:val="36"/>
              </w:rPr>
            </w:pPr>
            <w:r>
              <w:rPr>
                <w:rFonts w:ascii="Arial" w:hAnsi="Arial" w:cs="Arial"/>
                <w:b/>
                <w:i/>
                <w:color w:val="000000" w:themeColor="text1"/>
                <w:sz w:val="36"/>
                <w:szCs w:val="36"/>
              </w:rPr>
              <w:t>September</w:t>
            </w:r>
            <w:r w:rsidR="003B3284">
              <w:rPr>
                <w:rFonts w:ascii="Arial" w:hAnsi="Arial" w:cs="Arial"/>
                <w:b/>
                <w:i/>
                <w:color w:val="000000" w:themeColor="text1"/>
                <w:sz w:val="36"/>
                <w:szCs w:val="36"/>
              </w:rPr>
              <w:t xml:space="preserve"> 1, 202</w:t>
            </w:r>
            <w:r w:rsidR="00E27224">
              <w:rPr>
                <w:rFonts w:ascii="Arial" w:hAnsi="Arial" w:cs="Arial"/>
                <w:b/>
                <w:i/>
                <w:color w:val="000000" w:themeColor="text1"/>
                <w:sz w:val="36"/>
                <w:szCs w:val="36"/>
              </w:rPr>
              <w:t>1</w:t>
            </w:r>
            <w:r w:rsidR="003B3284">
              <w:rPr>
                <w:rFonts w:ascii="Arial" w:hAnsi="Arial" w:cs="Arial"/>
                <w:b/>
                <w:i/>
                <w:color w:val="000000" w:themeColor="text1"/>
                <w:sz w:val="36"/>
                <w:szCs w:val="36"/>
              </w:rPr>
              <w:t xml:space="preserve">   </w:t>
            </w:r>
            <w:r w:rsidR="003B3284">
              <w:rPr>
                <w:rFonts w:ascii="Arial" w:hAnsi="Arial" w:cs="Arial"/>
                <w:b/>
                <w:i/>
                <w:color w:val="000000" w:themeColor="text1"/>
              </w:rPr>
              <w:t xml:space="preserve">Volume </w:t>
            </w:r>
            <w:r w:rsidR="00E27224">
              <w:rPr>
                <w:rFonts w:ascii="Arial" w:hAnsi="Arial" w:cs="Arial"/>
                <w:b/>
                <w:i/>
                <w:color w:val="000000" w:themeColor="text1"/>
              </w:rPr>
              <w:t>3</w:t>
            </w:r>
            <w:r w:rsidR="003B3284">
              <w:rPr>
                <w:rFonts w:ascii="Arial" w:hAnsi="Arial" w:cs="Arial"/>
                <w:b/>
                <w:i/>
                <w:color w:val="000000" w:themeColor="text1"/>
              </w:rPr>
              <w:t xml:space="preserve"> No </w:t>
            </w:r>
            <w:r>
              <w:rPr>
                <w:rFonts w:ascii="Arial" w:hAnsi="Arial" w:cs="Arial"/>
                <w:b/>
                <w:i/>
                <w:color w:val="000000" w:themeColor="text1"/>
              </w:rPr>
              <w:t>3</w:t>
            </w:r>
          </w:p>
        </w:tc>
      </w:tr>
      <w:tr w:rsidR="005D5BF5" w:rsidRPr="00A92892" w14:paraId="3B314F34" w14:textId="77777777" w:rsidTr="003D2A6A">
        <w:trPr>
          <w:cnfStyle w:val="010000000000" w:firstRow="0" w:lastRow="1"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52FC7C17" w14:textId="77777777" w:rsidR="005D5BF5" w:rsidRPr="00A92892" w:rsidRDefault="005D5BF5">
            <w:pPr>
              <w:pStyle w:val="TableSpace"/>
              <w:rPr>
                <w:rFonts w:ascii="Arial" w:hAnsi="Arial" w:cs="Arial"/>
                <w:sz w:val="24"/>
                <w:szCs w:val="24"/>
              </w:rPr>
            </w:pPr>
          </w:p>
        </w:tc>
      </w:tr>
    </w:tbl>
    <w:p w14:paraId="6DB8575A" w14:textId="77777777" w:rsidR="005D5BF5" w:rsidRPr="00FE3CC5" w:rsidRDefault="006E3913" w:rsidP="00C3799E">
      <w:pPr>
        <w:pStyle w:val="Organization"/>
        <w:spacing w:after="0" w:line="240" w:lineRule="auto"/>
        <w:rPr>
          <w:rFonts w:ascii="Times New Roman" w:hAnsi="Times New Roman" w:cs="Times New Roman"/>
          <w:b/>
          <w:i/>
          <w:color w:val="000000" w:themeColor="text1"/>
          <w:sz w:val="24"/>
          <w:szCs w:val="24"/>
        </w:rPr>
      </w:pPr>
      <w:r w:rsidRPr="00FE3CC5">
        <w:rPr>
          <w:rFonts w:ascii="Times New Roman" w:hAnsi="Times New Roman" w:cs="Times New Roman"/>
          <w:b/>
          <w:i/>
          <w:noProof/>
          <w:color w:val="000000" w:themeColor="text1"/>
          <w:sz w:val="24"/>
          <w:szCs w:val="24"/>
        </w:rPr>
        <mc:AlternateContent>
          <mc:Choice Requires="wps">
            <w:drawing>
              <wp:anchor distT="0" distB="0" distL="114300" distR="114300" simplePos="0" relativeHeight="251663360" behindDoc="0" locked="0" layoutInCell="1" allowOverlap="0" wp14:anchorId="221F00A0" wp14:editId="1A67CFB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7190105"/>
                <wp:effectExtent l="0" t="0" r="5715" b="1079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190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2B6F6" w14:textId="77777777" w:rsidR="005D5BF5" w:rsidRDefault="004018B0">
                            <w:pPr>
                              <w:pStyle w:val="Photo"/>
                            </w:pPr>
                            <w:r w:rsidRPr="004018B0">
                              <w:rPr>
                                <w:noProof/>
                              </w:rPr>
                              <w:drawing>
                                <wp:inline distT="0" distB="0" distL="0" distR="0" wp14:anchorId="7416818D" wp14:editId="1E74F031">
                                  <wp:extent cx="2174240" cy="1673877"/>
                                  <wp:effectExtent l="0" t="0" r="0" b="2540"/>
                                  <wp:docPr id="7" name="Picture 7"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1673877"/>
                                          </a:xfrm>
                                          <a:prstGeom prst="rect">
                                            <a:avLst/>
                                          </a:prstGeom>
                                          <a:noFill/>
                                          <a:ln>
                                            <a:noFill/>
                                          </a:ln>
                                        </pic:spPr>
                                      </pic:pic>
                                    </a:graphicData>
                                  </a:graphic>
                                </wp:inline>
                              </w:drawing>
                            </w:r>
                          </w:p>
                          <w:p w14:paraId="5F21C878" w14:textId="77777777" w:rsidR="00BA7D44" w:rsidRPr="0040622D" w:rsidRDefault="0040622D" w:rsidP="00406B5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color w:val="000000" w:themeColor="text1"/>
                                <w:sz w:val="24"/>
                                <w:szCs w:val="24"/>
                              </w:rPr>
                            </w:pPr>
                            <w:r w:rsidRPr="0040622D">
                              <w:rPr>
                                <w:rFonts w:ascii="Arial" w:hAnsi="Arial" w:cs="Arial"/>
                                <w:i/>
                                <w:color w:val="000000" w:themeColor="text1"/>
                                <w:sz w:val="24"/>
                                <w:szCs w:val="24"/>
                              </w:rPr>
                              <w:t>Upcoming Events 2021</w:t>
                            </w:r>
                          </w:p>
                          <w:p w14:paraId="2E1479EA" w14:textId="77777777" w:rsidR="0021652E" w:rsidRP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b/>
                                <w:i/>
                                <w:sz w:val="24"/>
                                <w:szCs w:val="24"/>
                              </w:rPr>
                            </w:pPr>
                            <w:r>
                              <w:rPr>
                                <w:rFonts w:ascii="Arial" w:hAnsi="Arial" w:cs="Arial"/>
                                <w:b/>
                                <w:i/>
                                <w:sz w:val="24"/>
                                <w:szCs w:val="24"/>
                              </w:rPr>
                              <w:t xml:space="preserve">  </w:t>
                            </w:r>
                            <w:r w:rsidR="0040622D" w:rsidRPr="0040622D">
                              <w:rPr>
                                <w:rFonts w:ascii="Arial" w:hAnsi="Arial" w:cs="Arial"/>
                                <w:b/>
                                <w:i/>
                                <w:sz w:val="24"/>
                                <w:szCs w:val="24"/>
                              </w:rPr>
                              <w:t>September 16</w:t>
                            </w:r>
                          </w:p>
                          <w:p w14:paraId="6295C313" w14:textId="77777777" w:rsid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Pr>
                                <w:rFonts w:ascii="Arial" w:hAnsi="Arial" w:cs="Arial"/>
                                <w:sz w:val="24"/>
                                <w:szCs w:val="24"/>
                              </w:rPr>
                              <w:t xml:space="preserve">  </w:t>
                            </w:r>
                            <w:r w:rsidR="0040622D">
                              <w:rPr>
                                <w:rFonts w:ascii="Arial" w:hAnsi="Arial" w:cs="Arial"/>
                                <w:sz w:val="24"/>
                                <w:szCs w:val="24"/>
                              </w:rPr>
                              <w:t>Sr. Luncheon, Speaker TBD</w:t>
                            </w:r>
                          </w:p>
                          <w:p w14:paraId="26698B2B" w14:textId="77777777" w:rsidR="0040622D" w:rsidRP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b/>
                                <w:i/>
                                <w:sz w:val="24"/>
                                <w:szCs w:val="24"/>
                              </w:rPr>
                            </w:pPr>
                            <w:r>
                              <w:rPr>
                                <w:rFonts w:ascii="Arial" w:hAnsi="Arial" w:cs="Arial"/>
                                <w:b/>
                                <w:i/>
                                <w:sz w:val="24"/>
                                <w:szCs w:val="24"/>
                              </w:rPr>
                              <w:t xml:space="preserve">  </w:t>
                            </w:r>
                            <w:r w:rsidR="0040622D" w:rsidRPr="0040622D">
                              <w:rPr>
                                <w:rFonts w:ascii="Arial" w:hAnsi="Arial" w:cs="Arial"/>
                                <w:b/>
                                <w:i/>
                                <w:sz w:val="24"/>
                                <w:szCs w:val="24"/>
                              </w:rPr>
                              <w:t>October 21</w:t>
                            </w:r>
                          </w:p>
                          <w:p w14:paraId="3A0CAD3D" w14:textId="77777777" w:rsid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Pr>
                                <w:rFonts w:ascii="Arial" w:hAnsi="Arial" w:cs="Arial"/>
                                <w:sz w:val="24"/>
                                <w:szCs w:val="24"/>
                              </w:rPr>
                              <w:t xml:space="preserve">  </w:t>
                            </w:r>
                            <w:r w:rsidR="0040622D">
                              <w:rPr>
                                <w:rFonts w:ascii="Arial" w:hAnsi="Arial" w:cs="Arial"/>
                                <w:sz w:val="24"/>
                                <w:szCs w:val="24"/>
                              </w:rPr>
                              <w:t>Sr. Luncheon, Speaker TBD</w:t>
                            </w:r>
                          </w:p>
                          <w:p w14:paraId="135ED4FB" w14:textId="77777777" w:rsidR="0040622D" w:rsidRP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b/>
                                <w:i/>
                                <w:sz w:val="24"/>
                                <w:szCs w:val="24"/>
                              </w:rPr>
                            </w:pPr>
                            <w:r>
                              <w:rPr>
                                <w:rFonts w:ascii="Arial" w:hAnsi="Arial" w:cs="Arial"/>
                                <w:b/>
                                <w:i/>
                                <w:sz w:val="24"/>
                                <w:szCs w:val="24"/>
                              </w:rPr>
                              <w:t xml:space="preserve">  </w:t>
                            </w:r>
                            <w:r w:rsidR="0040622D" w:rsidRPr="0040622D">
                              <w:rPr>
                                <w:rFonts w:ascii="Arial" w:hAnsi="Arial" w:cs="Arial"/>
                                <w:b/>
                                <w:i/>
                                <w:sz w:val="24"/>
                                <w:szCs w:val="24"/>
                              </w:rPr>
                              <w:t>November 18</w:t>
                            </w:r>
                          </w:p>
                          <w:p w14:paraId="381D502A" w14:textId="77777777" w:rsid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Pr>
                                <w:rFonts w:ascii="Arial" w:hAnsi="Arial" w:cs="Arial"/>
                                <w:sz w:val="24"/>
                                <w:szCs w:val="24"/>
                              </w:rPr>
                              <w:t xml:space="preserve">  </w:t>
                            </w:r>
                            <w:r w:rsidR="0040622D">
                              <w:rPr>
                                <w:rFonts w:ascii="Arial" w:hAnsi="Arial" w:cs="Arial"/>
                                <w:sz w:val="24"/>
                                <w:szCs w:val="24"/>
                              </w:rPr>
                              <w:t>Sr. Luncheon, Speaker TBD</w:t>
                            </w:r>
                          </w:p>
                          <w:p w14:paraId="579930D3" w14:textId="77777777" w:rsidR="0040622D" w:rsidRPr="009F35C3"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b/>
                                <w:i/>
                                <w:sz w:val="24"/>
                                <w:szCs w:val="24"/>
                              </w:rPr>
                            </w:pPr>
                            <w:r>
                              <w:rPr>
                                <w:rFonts w:ascii="Arial" w:hAnsi="Arial" w:cs="Arial"/>
                                <w:b/>
                                <w:i/>
                                <w:sz w:val="24"/>
                                <w:szCs w:val="24"/>
                              </w:rPr>
                              <w:t xml:space="preserve">  </w:t>
                            </w:r>
                            <w:r w:rsidR="0040622D" w:rsidRPr="009F35C3">
                              <w:rPr>
                                <w:rFonts w:ascii="Arial" w:hAnsi="Arial" w:cs="Arial"/>
                                <w:b/>
                                <w:i/>
                                <w:sz w:val="24"/>
                                <w:szCs w:val="24"/>
                              </w:rPr>
                              <w:t>December 10</w:t>
                            </w:r>
                          </w:p>
                          <w:p w14:paraId="2AF2F921" w14:textId="77777777" w:rsidR="0040622D" w:rsidRP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Pr>
                                <w:rFonts w:ascii="Arial" w:hAnsi="Arial" w:cs="Arial"/>
                                <w:sz w:val="24"/>
                                <w:szCs w:val="24"/>
                              </w:rPr>
                              <w:t xml:space="preserve">  Annual Christmas Party</w:t>
                            </w:r>
                          </w:p>
                          <w:tbl>
                            <w:tblPr>
                              <w:tblStyle w:val="NewsletterTable"/>
                              <w:tblW w:w="4978" w:type="pct"/>
                              <w:jc w:val="center"/>
                              <w:tblLook w:val="04A0" w:firstRow="1" w:lastRow="0" w:firstColumn="1" w:lastColumn="0" w:noHBand="0" w:noVBand="1"/>
                              <w:tblDescription w:val="Announcement table"/>
                            </w:tblPr>
                            <w:tblGrid>
                              <w:gridCol w:w="4756"/>
                            </w:tblGrid>
                            <w:tr w:rsidR="005D5BF5" w14:paraId="7143F187" w14:textId="77777777" w:rsidTr="009F35C3">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single" w:sz="4" w:space="0" w:color="auto"/>
                                  </w:tcBorders>
                                </w:tcPr>
                                <w:p w14:paraId="464C1EBC" w14:textId="77777777" w:rsidR="005D5BF5" w:rsidRDefault="005D5BF5" w:rsidP="009F35C3">
                                  <w:pPr>
                                    <w:pStyle w:val="TableSpace"/>
                                    <w:pBdr>
                                      <w:top w:val="single" w:sz="4" w:space="1" w:color="auto"/>
                                      <w:left w:val="single" w:sz="4" w:space="4" w:color="auto"/>
                                      <w:bottom w:val="single" w:sz="4" w:space="1" w:color="auto"/>
                                      <w:right w:val="single" w:sz="4" w:space="4" w:color="auto"/>
                                    </w:pBdr>
                                  </w:pPr>
                                </w:p>
                              </w:tc>
                            </w:tr>
                            <w:tr w:rsidR="005D5BF5" w14:paraId="4F517EA0" w14:textId="77777777" w:rsidTr="009F35C3">
                              <w:trPr>
                                <w:trHeight w:val="5760"/>
                                <w:jc w:val="center"/>
                              </w:trPr>
                              <w:tc>
                                <w:tcPr>
                                  <w:tcW w:w="3424" w:type="dxa"/>
                                  <w:tcBorders>
                                    <w:top w:val="single" w:sz="4" w:space="0" w:color="auto"/>
                                    <w:left w:val="single" w:sz="4" w:space="0" w:color="auto"/>
                                    <w:bottom w:val="single" w:sz="4" w:space="0" w:color="auto"/>
                                    <w:right w:val="single" w:sz="4" w:space="0" w:color="auto"/>
                                  </w:tcBorders>
                                </w:tcPr>
                                <w:p w14:paraId="5695C313" w14:textId="77777777" w:rsidR="009F35C3" w:rsidRDefault="009F35C3" w:rsidP="009F35C3">
                                  <w:pPr>
                                    <w:jc w:val="center"/>
                                    <w:rPr>
                                      <w:rFonts w:ascii="Arial" w:hAnsi="Arial" w:cs="Arial"/>
                                      <w:sz w:val="24"/>
                                      <w:szCs w:val="24"/>
                                    </w:rPr>
                                  </w:pPr>
                                  <w:r w:rsidRPr="009F35C3">
                                    <w:rPr>
                                      <w:rFonts w:ascii="Arial" w:hAnsi="Arial" w:cs="Arial"/>
                                      <w:b/>
                                      <w:sz w:val="24"/>
                                      <w:szCs w:val="24"/>
                                    </w:rPr>
                                    <w:t xml:space="preserve">Medicare Open Enrollment </w:t>
                                  </w:r>
                                  <w:r>
                                    <w:rPr>
                                      <w:rFonts w:ascii="Arial" w:hAnsi="Arial" w:cs="Arial"/>
                                      <w:b/>
                                      <w:sz w:val="24"/>
                                      <w:szCs w:val="24"/>
                                    </w:rPr>
                                    <w:t xml:space="preserve">        </w:t>
                                  </w:r>
                                  <w:r w:rsidRPr="009F35C3">
                                    <w:rPr>
                                      <w:rFonts w:ascii="Arial" w:hAnsi="Arial" w:cs="Arial"/>
                                      <w:b/>
                                      <w:sz w:val="24"/>
                                      <w:szCs w:val="24"/>
                                    </w:rPr>
                                    <w:t xml:space="preserve">for Part </w:t>
                                  </w:r>
                                  <w:r w:rsidR="006B45B1">
                                    <w:rPr>
                                      <w:rFonts w:ascii="Arial" w:hAnsi="Arial" w:cs="Arial"/>
                                      <w:b/>
                                      <w:sz w:val="24"/>
                                      <w:szCs w:val="24"/>
                                    </w:rPr>
                                    <w:t>D</w:t>
                                  </w:r>
                                  <w:r w:rsidRPr="009F35C3">
                                    <w:rPr>
                                      <w:rFonts w:ascii="Arial" w:hAnsi="Arial" w:cs="Arial"/>
                                      <w:b/>
                                      <w:sz w:val="24"/>
                                      <w:szCs w:val="24"/>
                                    </w:rPr>
                                    <w:t xml:space="preserve"> Drug Plan</w:t>
                                  </w:r>
                                </w:p>
                                <w:p w14:paraId="4A6993A2" w14:textId="77777777" w:rsidR="006E3913" w:rsidRPr="009F35C3" w:rsidRDefault="009F35C3" w:rsidP="004D4643">
                                  <w:pPr>
                                    <w:rPr>
                                      <w:rFonts w:ascii="Arial" w:hAnsi="Arial" w:cs="Arial"/>
                                    </w:rPr>
                                  </w:pPr>
                                  <w:r>
                                    <w:rPr>
                                      <w:rFonts w:ascii="Arial" w:hAnsi="Arial" w:cs="Arial"/>
                                      <w:sz w:val="24"/>
                                      <w:szCs w:val="24"/>
                                    </w:rPr>
                                    <w:t xml:space="preserve">October 15, 2021 thru December </w:t>
                                  </w:r>
                                  <w:r w:rsidR="004D4643">
                                    <w:rPr>
                                      <w:rFonts w:ascii="Arial" w:hAnsi="Arial" w:cs="Arial"/>
                                      <w:sz w:val="24"/>
                                      <w:szCs w:val="24"/>
                                    </w:rPr>
                                    <w:t>7</w:t>
                                  </w:r>
                                  <w:r>
                                    <w:rPr>
                                      <w:rFonts w:ascii="Arial" w:hAnsi="Arial" w:cs="Arial"/>
                                      <w:sz w:val="24"/>
                                      <w:szCs w:val="24"/>
                                    </w:rPr>
                                    <w:t xml:space="preserve">, 2021.  Call SHINE counselor, Cathy Spinney 413-655-2929 to review your prescription needs and find the overall </w:t>
                                  </w:r>
                                  <w:r w:rsidRPr="009F35C3">
                                    <w:rPr>
                                      <w:rFonts w:ascii="Arial" w:hAnsi="Arial" w:cs="Arial"/>
                                      <w:sz w:val="24"/>
                                      <w:szCs w:val="24"/>
                                      <w:u w:val="single"/>
                                    </w:rPr>
                                    <w:t>lowest annual drug cost for you</w:t>
                                  </w:r>
                                  <w:r>
                                    <w:rPr>
                                      <w:rFonts w:ascii="Arial" w:hAnsi="Arial" w:cs="Arial"/>
                                      <w:sz w:val="24"/>
                                      <w:szCs w:val="24"/>
                                    </w:rPr>
                                    <w:t>. Let her help you navigate the confusing world of Medicare!!</w:t>
                                  </w:r>
                                </w:p>
                              </w:tc>
                            </w:tr>
                          </w:tbl>
                          <w:p w14:paraId="047392A0"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221F00A0"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566.1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" o:allowoverlap="f" filled="f" stroked="f" strokeweight=".5pt">
                <v:textbox inset="1.44pt,0,1.44pt,0">
                  <w:txbxContent>
                    <w:p w14:paraId="2CB2B6F6" w14:textId="77777777" w:rsidR="005D5BF5" w:rsidRDefault="004018B0">
                      <w:pPr>
                        <w:pStyle w:val="Photo"/>
                      </w:pPr>
                      <w:r w:rsidRPr="004018B0">
                        <w:rPr>
                          <w:noProof/>
                        </w:rPr>
                        <w:drawing>
                          <wp:inline distT="0" distB="0" distL="0" distR="0" wp14:anchorId="7416818D" wp14:editId="1E74F031">
                            <wp:extent cx="2174240" cy="1673877"/>
                            <wp:effectExtent l="0" t="0" r="0" b="2540"/>
                            <wp:docPr id="7" name="Picture 7"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1673877"/>
                                    </a:xfrm>
                                    <a:prstGeom prst="rect">
                                      <a:avLst/>
                                    </a:prstGeom>
                                    <a:noFill/>
                                    <a:ln>
                                      <a:noFill/>
                                    </a:ln>
                                  </pic:spPr>
                                </pic:pic>
                              </a:graphicData>
                            </a:graphic>
                          </wp:inline>
                        </w:drawing>
                      </w:r>
                    </w:p>
                    <w:p w14:paraId="5F21C878" w14:textId="77777777" w:rsidR="00BA7D44" w:rsidRPr="0040622D" w:rsidRDefault="0040622D" w:rsidP="00406B5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color w:val="000000" w:themeColor="text1"/>
                          <w:sz w:val="24"/>
                          <w:szCs w:val="24"/>
                        </w:rPr>
                      </w:pPr>
                      <w:r w:rsidRPr="0040622D">
                        <w:rPr>
                          <w:rFonts w:ascii="Arial" w:hAnsi="Arial" w:cs="Arial"/>
                          <w:i/>
                          <w:color w:val="000000" w:themeColor="text1"/>
                          <w:sz w:val="24"/>
                          <w:szCs w:val="24"/>
                        </w:rPr>
                        <w:t>Upcoming Events 2021</w:t>
                      </w:r>
                    </w:p>
                    <w:p w14:paraId="2E1479EA" w14:textId="77777777" w:rsidR="0021652E" w:rsidRP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b/>
                          <w:i/>
                          <w:sz w:val="24"/>
                          <w:szCs w:val="24"/>
                        </w:rPr>
                      </w:pPr>
                      <w:r>
                        <w:rPr>
                          <w:rFonts w:ascii="Arial" w:hAnsi="Arial" w:cs="Arial"/>
                          <w:b/>
                          <w:i/>
                          <w:sz w:val="24"/>
                          <w:szCs w:val="24"/>
                        </w:rPr>
                        <w:t xml:space="preserve">  </w:t>
                      </w:r>
                      <w:r w:rsidR="0040622D" w:rsidRPr="0040622D">
                        <w:rPr>
                          <w:rFonts w:ascii="Arial" w:hAnsi="Arial" w:cs="Arial"/>
                          <w:b/>
                          <w:i/>
                          <w:sz w:val="24"/>
                          <w:szCs w:val="24"/>
                        </w:rPr>
                        <w:t>September 16</w:t>
                      </w:r>
                    </w:p>
                    <w:p w14:paraId="6295C313" w14:textId="77777777" w:rsid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Pr>
                          <w:rFonts w:ascii="Arial" w:hAnsi="Arial" w:cs="Arial"/>
                          <w:sz w:val="24"/>
                          <w:szCs w:val="24"/>
                        </w:rPr>
                        <w:t xml:space="preserve">  </w:t>
                      </w:r>
                      <w:r w:rsidR="0040622D">
                        <w:rPr>
                          <w:rFonts w:ascii="Arial" w:hAnsi="Arial" w:cs="Arial"/>
                          <w:sz w:val="24"/>
                          <w:szCs w:val="24"/>
                        </w:rPr>
                        <w:t>Sr. Luncheon, Speaker TBD</w:t>
                      </w:r>
                    </w:p>
                    <w:p w14:paraId="26698B2B" w14:textId="77777777" w:rsidR="0040622D" w:rsidRP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b/>
                          <w:i/>
                          <w:sz w:val="24"/>
                          <w:szCs w:val="24"/>
                        </w:rPr>
                      </w:pPr>
                      <w:r>
                        <w:rPr>
                          <w:rFonts w:ascii="Arial" w:hAnsi="Arial" w:cs="Arial"/>
                          <w:b/>
                          <w:i/>
                          <w:sz w:val="24"/>
                          <w:szCs w:val="24"/>
                        </w:rPr>
                        <w:t xml:space="preserve">  </w:t>
                      </w:r>
                      <w:r w:rsidR="0040622D" w:rsidRPr="0040622D">
                        <w:rPr>
                          <w:rFonts w:ascii="Arial" w:hAnsi="Arial" w:cs="Arial"/>
                          <w:b/>
                          <w:i/>
                          <w:sz w:val="24"/>
                          <w:szCs w:val="24"/>
                        </w:rPr>
                        <w:t>October 21</w:t>
                      </w:r>
                    </w:p>
                    <w:p w14:paraId="3A0CAD3D" w14:textId="77777777" w:rsid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Pr>
                          <w:rFonts w:ascii="Arial" w:hAnsi="Arial" w:cs="Arial"/>
                          <w:sz w:val="24"/>
                          <w:szCs w:val="24"/>
                        </w:rPr>
                        <w:t xml:space="preserve">  </w:t>
                      </w:r>
                      <w:r w:rsidR="0040622D">
                        <w:rPr>
                          <w:rFonts w:ascii="Arial" w:hAnsi="Arial" w:cs="Arial"/>
                          <w:sz w:val="24"/>
                          <w:szCs w:val="24"/>
                        </w:rPr>
                        <w:t>Sr. Luncheon, Speaker TBD</w:t>
                      </w:r>
                    </w:p>
                    <w:p w14:paraId="135ED4FB" w14:textId="77777777" w:rsidR="0040622D" w:rsidRP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b/>
                          <w:i/>
                          <w:sz w:val="24"/>
                          <w:szCs w:val="24"/>
                        </w:rPr>
                      </w:pPr>
                      <w:r>
                        <w:rPr>
                          <w:rFonts w:ascii="Arial" w:hAnsi="Arial" w:cs="Arial"/>
                          <w:b/>
                          <w:i/>
                          <w:sz w:val="24"/>
                          <w:szCs w:val="24"/>
                        </w:rPr>
                        <w:t xml:space="preserve">  </w:t>
                      </w:r>
                      <w:r w:rsidR="0040622D" w:rsidRPr="0040622D">
                        <w:rPr>
                          <w:rFonts w:ascii="Arial" w:hAnsi="Arial" w:cs="Arial"/>
                          <w:b/>
                          <w:i/>
                          <w:sz w:val="24"/>
                          <w:szCs w:val="24"/>
                        </w:rPr>
                        <w:t>November 18</w:t>
                      </w:r>
                    </w:p>
                    <w:p w14:paraId="381D502A" w14:textId="77777777" w:rsid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Pr>
                          <w:rFonts w:ascii="Arial" w:hAnsi="Arial" w:cs="Arial"/>
                          <w:sz w:val="24"/>
                          <w:szCs w:val="24"/>
                        </w:rPr>
                        <w:t xml:space="preserve">  </w:t>
                      </w:r>
                      <w:r w:rsidR="0040622D">
                        <w:rPr>
                          <w:rFonts w:ascii="Arial" w:hAnsi="Arial" w:cs="Arial"/>
                          <w:sz w:val="24"/>
                          <w:szCs w:val="24"/>
                        </w:rPr>
                        <w:t>Sr. Luncheon, Speaker TBD</w:t>
                      </w:r>
                    </w:p>
                    <w:p w14:paraId="579930D3" w14:textId="77777777" w:rsidR="0040622D" w:rsidRPr="009F35C3"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b/>
                          <w:i/>
                          <w:sz w:val="24"/>
                          <w:szCs w:val="24"/>
                        </w:rPr>
                      </w:pPr>
                      <w:r>
                        <w:rPr>
                          <w:rFonts w:ascii="Arial" w:hAnsi="Arial" w:cs="Arial"/>
                          <w:b/>
                          <w:i/>
                          <w:sz w:val="24"/>
                          <w:szCs w:val="24"/>
                        </w:rPr>
                        <w:t xml:space="preserve">  </w:t>
                      </w:r>
                      <w:r w:rsidR="0040622D" w:rsidRPr="009F35C3">
                        <w:rPr>
                          <w:rFonts w:ascii="Arial" w:hAnsi="Arial" w:cs="Arial"/>
                          <w:b/>
                          <w:i/>
                          <w:sz w:val="24"/>
                          <w:szCs w:val="24"/>
                        </w:rPr>
                        <w:t>December 10</w:t>
                      </w:r>
                    </w:p>
                    <w:p w14:paraId="2AF2F921" w14:textId="77777777" w:rsidR="0040622D" w:rsidRPr="0040622D" w:rsidRDefault="009F35C3" w:rsidP="009F35C3">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Pr>
                          <w:rFonts w:ascii="Arial" w:hAnsi="Arial" w:cs="Arial"/>
                          <w:sz w:val="24"/>
                          <w:szCs w:val="24"/>
                        </w:rPr>
                        <w:t xml:space="preserve">  Annual Christmas Party</w:t>
                      </w:r>
                    </w:p>
                    <w:tbl>
                      <w:tblPr>
                        <w:tblStyle w:val="NewsletterTable"/>
                        <w:tblW w:w="4978" w:type="pct"/>
                        <w:jc w:val="center"/>
                        <w:tblLook w:val="04A0" w:firstRow="1" w:lastRow="0" w:firstColumn="1" w:lastColumn="0" w:noHBand="0" w:noVBand="1"/>
                        <w:tblDescription w:val="Announcement table"/>
                      </w:tblPr>
                      <w:tblGrid>
                        <w:gridCol w:w="4756"/>
                      </w:tblGrid>
                      <w:tr w:rsidR="005D5BF5" w14:paraId="7143F187" w14:textId="77777777" w:rsidTr="009F35C3">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single" w:sz="4" w:space="0" w:color="auto"/>
                            </w:tcBorders>
                          </w:tcPr>
                          <w:p w14:paraId="464C1EBC" w14:textId="77777777" w:rsidR="005D5BF5" w:rsidRDefault="005D5BF5" w:rsidP="009F35C3">
                            <w:pPr>
                              <w:pStyle w:val="TableSpace"/>
                              <w:pBdr>
                                <w:top w:val="single" w:sz="4" w:space="1" w:color="auto"/>
                                <w:left w:val="single" w:sz="4" w:space="4" w:color="auto"/>
                                <w:bottom w:val="single" w:sz="4" w:space="1" w:color="auto"/>
                                <w:right w:val="single" w:sz="4" w:space="4" w:color="auto"/>
                              </w:pBdr>
                            </w:pPr>
                          </w:p>
                        </w:tc>
                      </w:tr>
                      <w:tr w:rsidR="005D5BF5" w14:paraId="4F517EA0" w14:textId="77777777" w:rsidTr="009F35C3">
                        <w:trPr>
                          <w:trHeight w:val="5760"/>
                          <w:jc w:val="center"/>
                        </w:trPr>
                        <w:tc>
                          <w:tcPr>
                            <w:tcW w:w="3424" w:type="dxa"/>
                            <w:tcBorders>
                              <w:top w:val="single" w:sz="4" w:space="0" w:color="auto"/>
                              <w:left w:val="single" w:sz="4" w:space="0" w:color="auto"/>
                              <w:bottom w:val="single" w:sz="4" w:space="0" w:color="auto"/>
                              <w:right w:val="single" w:sz="4" w:space="0" w:color="auto"/>
                            </w:tcBorders>
                          </w:tcPr>
                          <w:p w14:paraId="5695C313" w14:textId="77777777" w:rsidR="009F35C3" w:rsidRDefault="009F35C3" w:rsidP="009F35C3">
                            <w:pPr>
                              <w:jc w:val="center"/>
                              <w:rPr>
                                <w:rFonts w:ascii="Arial" w:hAnsi="Arial" w:cs="Arial"/>
                                <w:sz w:val="24"/>
                                <w:szCs w:val="24"/>
                              </w:rPr>
                            </w:pPr>
                            <w:r w:rsidRPr="009F35C3">
                              <w:rPr>
                                <w:rFonts w:ascii="Arial" w:hAnsi="Arial" w:cs="Arial"/>
                                <w:b/>
                                <w:sz w:val="24"/>
                                <w:szCs w:val="24"/>
                              </w:rPr>
                              <w:t xml:space="preserve">Medicare Open Enrollment </w:t>
                            </w:r>
                            <w:r>
                              <w:rPr>
                                <w:rFonts w:ascii="Arial" w:hAnsi="Arial" w:cs="Arial"/>
                                <w:b/>
                                <w:sz w:val="24"/>
                                <w:szCs w:val="24"/>
                              </w:rPr>
                              <w:t xml:space="preserve">        </w:t>
                            </w:r>
                            <w:r w:rsidRPr="009F35C3">
                              <w:rPr>
                                <w:rFonts w:ascii="Arial" w:hAnsi="Arial" w:cs="Arial"/>
                                <w:b/>
                                <w:sz w:val="24"/>
                                <w:szCs w:val="24"/>
                              </w:rPr>
                              <w:t xml:space="preserve">for Part </w:t>
                            </w:r>
                            <w:r w:rsidR="006B45B1">
                              <w:rPr>
                                <w:rFonts w:ascii="Arial" w:hAnsi="Arial" w:cs="Arial"/>
                                <w:b/>
                                <w:sz w:val="24"/>
                                <w:szCs w:val="24"/>
                              </w:rPr>
                              <w:t>D</w:t>
                            </w:r>
                            <w:r w:rsidRPr="009F35C3">
                              <w:rPr>
                                <w:rFonts w:ascii="Arial" w:hAnsi="Arial" w:cs="Arial"/>
                                <w:b/>
                                <w:sz w:val="24"/>
                                <w:szCs w:val="24"/>
                              </w:rPr>
                              <w:t xml:space="preserve"> Drug Plan</w:t>
                            </w:r>
                          </w:p>
                          <w:p w14:paraId="4A6993A2" w14:textId="77777777" w:rsidR="006E3913" w:rsidRPr="009F35C3" w:rsidRDefault="009F35C3" w:rsidP="004D4643">
                            <w:pPr>
                              <w:rPr>
                                <w:rFonts w:ascii="Arial" w:hAnsi="Arial" w:cs="Arial"/>
                              </w:rPr>
                            </w:pPr>
                            <w:r>
                              <w:rPr>
                                <w:rFonts w:ascii="Arial" w:hAnsi="Arial" w:cs="Arial"/>
                                <w:sz w:val="24"/>
                                <w:szCs w:val="24"/>
                              </w:rPr>
                              <w:t xml:space="preserve">October 15, 2021 thru December </w:t>
                            </w:r>
                            <w:r w:rsidR="004D4643">
                              <w:rPr>
                                <w:rFonts w:ascii="Arial" w:hAnsi="Arial" w:cs="Arial"/>
                                <w:sz w:val="24"/>
                                <w:szCs w:val="24"/>
                              </w:rPr>
                              <w:t>7</w:t>
                            </w:r>
                            <w:r>
                              <w:rPr>
                                <w:rFonts w:ascii="Arial" w:hAnsi="Arial" w:cs="Arial"/>
                                <w:sz w:val="24"/>
                                <w:szCs w:val="24"/>
                              </w:rPr>
                              <w:t xml:space="preserve">, 2021.  Call SHINE counselor, Cathy Spinney 413-655-2929 to review your prescription needs and find the overall </w:t>
                            </w:r>
                            <w:r w:rsidRPr="009F35C3">
                              <w:rPr>
                                <w:rFonts w:ascii="Arial" w:hAnsi="Arial" w:cs="Arial"/>
                                <w:sz w:val="24"/>
                                <w:szCs w:val="24"/>
                                <w:u w:val="single"/>
                              </w:rPr>
                              <w:t>lowest annual drug cost for you</w:t>
                            </w:r>
                            <w:r>
                              <w:rPr>
                                <w:rFonts w:ascii="Arial" w:hAnsi="Arial" w:cs="Arial"/>
                                <w:sz w:val="24"/>
                                <w:szCs w:val="24"/>
                              </w:rPr>
                              <w:t>. Let her help you navigate the confusing world of Medicare!!</w:t>
                            </w:r>
                          </w:p>
                        </w:tc>
                      </w:tr>
                    </w:tbl>
                    <w:p w14:paraId="047392A0" w14:textId="77777777" w:rsidR="005D5BF5" w:rsidRDefault="005D5BF5">
                      <w:pPr>
                        <w:pStyle w:val="NoSpacing"/>
                      </w:pPr>
                    </w:p>
                  </w:txbxContent>
                </v:textbox>
                <w10:wrap type="square" side="left" anchorx="page" anchory="margin"/>
              </v:shape>
            </w:pict>
          </mc:Fallback>
        </mc:AlternateContent>
      </w:r>
      <w:r w:rsidR="00A47172" w:rsidRPr="00FE3CC5">
        <w:rPr>
          <w:rFonts w:ascii="Times New Roman" w:hAnsi="Times New Roman" w:cs="Times New Roman"/>
          <w:b/>
          <w:i/>
          <w:color w:val="000000" w:themeColor="text1"/>
          <w:sz w:val="24"/>
          <w:szCs w:val="24"/>
        </w:rPr>
        <w:t>Hinsdale/Peru Council on Aging</w:t>
      </w:r>
    </w:p>
    <w:p w14:paraId="53FC1340" w14:textId="77777777" w:rsidR="005D5BF5" w:rsidRPr="00FE3CC5" w:rsidRDefault="00A47172" w:rsidP="00C3799E">
      <w:pPr>
        <w:pStyle w:val="ContactInfo"/>
        <w:spacing w:after="0" w:line="240" w:lineRule="auto"/>
        <w:rPr>
          <w:rFonts w:ascii="Times New Roman" w:hAnsi="Times New Roman" w:cs="Times New Roman"/>
          <w:b/>
          <w:i/>
          <w:sz w:val="24"/>
          <w:szCs w:val="24"/>
        </w:rPr>
      </w:pPr>
      <w:r w:rsidRPr="00FE3CC5">
        <w:rPr>
          <w:rFonts w:ascii="Times New Roman" w:hAnsi="Times New Roman" w:cs="Times New Roman"/>
          <w:b/>
          <w:i/>
          <w:sz w:val="24"/>
          <w:szCs w:val="24"/>
        </w:rPr>
        <w:t>39 South Street, Hinsdale, MA 01235</w:t>
      </w:r>
    </w:p>
    <w:p w14:paraId="087B6C53" w14:textId="77777777" w:rsidR="005D5BF5" w:rsidRPr="00FE3CC5" w:rsidRDefault="00A47172" w:rsidP="00C3799E">
      <w:pPr>
        <w:pStyle w:val="ContactInfo"/>
        <w:spacing w:after="0" w:line="240" w:lineRule="auto"/>
        <w:rPr>
          <w:rFonts w:ascii="Times New Roman" w:hAnsi="Times New Roman" w:cs="Times New Roman"/>
          <w:b/>
          <w:i/>
          <w:sz w:val="24"/>
          <w:szCs w:val="24"/>
        </w:rPr>
      </w:pPr>
      <w:r w:rsidRPr="00FE3CC5">
        <w:rPr>
          <w:rFonts w:ascii="Times New Roman" w:hAnsi="Times New Roman" w:cs="Times New Roman"/>
          <w:b/>
          <w:i/>
          <w:sz w:val="24"/>
          <w:szCs w:val="24"/>
        </w:rPr>
        <w:t>www.HinsdaleMass.com</w:t>
      </w:r>
      <w:r w:rsidR="00D32517" w:rsidRPr="00FE3CC5">
        <w:rPr>
          <w:rFonts w:ascii="Times New Roman" w:hAnsi="Times New Roman" w:cs="Times New Roman"/>
          <w:b/>
          <w:i/>
          <w:sz w:val="24"/>
          <w:szCs w:val="24"/>
        </w:rPr>
        <w:t xml:space="preserve"> T: </w:t>
      </w:r>
      <w:r w:rsidR="009D33D7" w:rsidRPr="00FE3CC5">
        <w:rPr>
          <w:rFonts w:ascii="Times New Roman" w:hAnsi="Times New Roman" w:cs="Times New Roman"/>
          <w:b/>
          <w:i/>
          <w:sz w:val="24"/>
          <w:szCs w:val="24"/>
        </w:rPr>
        <w:t>413-655-2929</w:t>
      </w:r>
    </w:p>
    <w:p w14:paraId="01F7591D" w14:textId="77777777" w:rsidR="00C3799E" w:rsidRPr="009D33D7" w:rsidRDefault="00C3799E" w:rsidP="00C3799E">
      <w:pPr>
        <w:pStyle w:val="ContactInfo"/>
        <w:spacing w:after="0" w:line="240" w:lineRule="auto"/>
        <w:rPr>
          <w:rFonts w:ascii="Times New Roman" w:hAnsi="Times New Roman" w:cs="Times New Roman"/>
          <w:b/>
          <w:i/>
          <w:sz w:val="28"/>
          <w:szCs w:val="28"/>
        </w:rPr>
      </w:pPr>
    </w:p>
    <w:tbl>
      <w:tblPr>
        <w:tblStyle w:val="NewsletterTable"/>
        <w:tblW w:w="3220" w:type="pct"/>
        <w:tblLook w:val="0660" w:firstRow="1" w:lastRow="1" w:firstColumn="0" w:lastColumn="0" w:noHBand="1" w:noVBand="1"/>
        <w:tblDescription w:val="Intro letter"/>
      </w:tblPr>
      <w:tblGrid>
        <w:gridCol w:w="6955"/>
      </w:tblGrid>
      <w:tr w:rsidR="005D5BF5" w:rsidRPr="00A92892" w14:paraId="06D982CD"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0922606A" w14:textId="77777777" w:rsidR="005D5BF5" w:rsidRPr="00A92892" w:rsidRDefault="005D5BF5">
            <w:pPr>
              <w:pStyle w:val="TableSpace"/>
              <w:rPr>
                <w:rFonts w:ascii="Arial" w:hAnsi="Arial" w:cs="Arial"/>
                <w:sz w:val="24"/>
                <w:szCs w:val="24"/>
              </w:rPr>
            </w:pPr>
          </w:p>
        </w:tc>
      </w:tr>
      <w:tr w:rsidR="005D5BF5" w:rsidRPr="00A92892" w14:paraId="622C1359" w14:textId="77777777" w:rsidTr="003D2A6A">
        <w:tc>
          <w:tcPr>
            <w:tcW w:w="6955" w:type="dxa"/>
            <w:shd w:val="clear" w:color="auto" w:fill="D9D9D9" w:themeFill="background1" w:themeFillShade="D9"/>
          </w:tcPr>
          <w:p w14:paraId="617BB719" w14:textId="77777777" w:rsidR="005D5BF5" w:rsidRPr="00494F12" w:rsidRDefault="00A92892" w:rsidP="00A92892">
            <w:pPr>
              <w:spacing w:after="200" w:line="276" w:lineRule="auto"/>
              <w:rPr>
                <w:rFonts w:ascii="Arial" w:hAnsi="Arial" w:cs="Arial"/>
                <w:i/>
              </w:rPr>
            </w:pPr>
            <w:r w:rsidRPr="00494F12">
              <w:rPr>
                <w:rFonts w:ascii="Arial" w:hAnsi="Arial" w:cs="Arial"/>
                <w:i/>
              </w:rPr>
              <w:t>It is the Mission of the Hinsdale/Peru Council on Aging to encourage participation, to provide services available to seniors and to promote activities that will enhance their quality of life.</w:t>
            </w:r>
          </w:p>
        </w:tc>
      </w:tr>
      <w:tr w:rsidR="005D5BF5" w:rsidRPr="00A92892" w14:paraId="2560E1BD"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4FEF2B67" w14:textId="77777777" w:rsidR="005D5BF5" w:rsidRPr="00A92892" w:rsidRDefault="005D5BF5">
            <w:pPr>
              <w:pStyle w:val="TableSpace"/>
              <w:rPr>
                <w:rFonts w:ascii="Arial" w:hAnsi="Arial" w:cs="Arial"/>
                <w:sz w:val="24"/>
                <w:szCs w:val="24"/>
              </w:rPr>
            </w:pPr>
          </w:p>
        </w:tc>
      </w:tr>
    </w:tbl>
    <w:p w14:paraId="10C0E8E7" w14:textId="77777777" w:rsidR="00BD4414" w:rsidRPr="00BD4414" w:rsidRDefault="00BD4414" w:rsidP="00494F12">
      <w:pPr>
        <w:spacing w:line="240" w:lineRule="auto"/>
        <w:rPr>
          <w:rFonts w:ascii="Arial" w:hAnsi="Arial" w:cs="Arial"/>
        </w:rPr>
      </w:pPr>
      <w:r w:rsidRPr="00BD4414">
        <w:rPr>
          <w:rFonts w:ascii="Arial" w:hAnsi="Arial" w:cs="Arial"/>
          <w:b/>
          <w:i/>
        </w:rPr>
        <w:t xml:space="preserve">Committee Members: </w:t>
      </w:r>
      <w:r w:rsidRPr="00BD4414">
        <w:rPr>
          <w:rFonts w:ascii="Arial" w:hAnsi="Arial" w:cs="Arial"/>
        </w:rPr>
        <w:t xml:space="preserve"> Cathy Spinney, Janet Verge, Marion Tinney, Carol Ann Pullo, Sheryl Robins, Judy Casey, Eve </w:t>
      </w:r>
      <w:proofErr w:type="spellStart"/>
      <w:r w:rsidRPr="00BD4414">
        <w:rPr>
          <w:rFonts w:ascii="Arial" w:hAnsi="Arial" w:cs="Arial"/>
        </w:rPr>
        <w:t>Gripaldi</w:t>
      </w:r>
      <w:proofErr w:type="spellEnd"/>
      <w:r w:rsidRPr="00BD4414">
        <w:rPr>
          <w:rFonts w:ascii="Arial" w:hAnsi="Arial" w:cs="Arial"/>
        </w:rPr>
        <w:t xml:space="preserve">, Barbara Lufkin, Alice </w:t>
      </w:r>
      <w:proofErr w:type="spellStart"/>
      <w:r w:rsidRPr="00BD4414">
        <w:rPr>
          <w:rFonts w:ascii="Arial" w:hAnsi="Arial" w:cs="Arial"/>
        </w:rPr>
        <w:t>Gymrek</w:t>
      </w:r>
      <w:proofErr w:type="spellEnd"/>
      <w:r w:rsidRPr="00BD4414">
        <w:rPr>
          <w:rFonts w:ascii="Arial" w:hAnsi="Arial" w:cs="Arial"/>
        </w:rPr>
        <w:t>, Jill Cole</w:t>
      </w:r>
      <w:r w:rsidR="009F73D9">
        <w:rPr>
          <w:rFonts w:ascii="Arial" w:hAnsi="Arial" w:cs="Arial"/>
        </w:rPr>
        <w:t xml:space="preserve"> &amp; Luanne </w:t>
      </w:r>
      <w:proofErr w:type="spellStart"/>
      <w:r w:rsidR="009F73D9">
        <w:rPr>
          <w:rFonts w:ascii="Arial" w:hAnsi="Arial" w:cs="Arial"/>
        </w:rPr>
        <w:t>Forgea</w:t>
      </w:r>
      <w:proofErr w:type="spellEnd"/>
      <w:r w:rsidR="009F73D9">
        <w:rPr>
          <w:rFonts w:ascii="Arial" w:hAnsi="Arial" w:cs="Arial"/>
        </w:rPr>
        <w:t xml:space="preserve"> (Peru)</w:t>
      </w:r>
    </w:p>
    <w:p w14:paraId="53B3A635" w14:textId="77777777" w:rsidR="0040622D" w:rsidRPr="00633033" w:rsidRDefault="0040622D" w:rsidP="0040622D">
      <w:pPr>
        <w:rPr>
          <w:rFonts w:ascii="Arial" w:hAnsi="Arial" w:cs="Arial"/>
          <w:b/>
          <w:sz w:val="24"/>
          <w:szCs w:val="24"/>
        </w:rPr>
      </w:pPr>
      <w:r w:rsidRPr="00633033">
        <w:rPr>
          <w:rFonts w:ascii="Arial" w:hAnsi="Arial" w:cs="Arial"/>
          <w:b/>
          <w:sz w:val="24"/>
          <w:szCs w:val="24"/>
        </w:rPr>
        <w:t xml:space="preserve">A </w:t>
      </w:r>
      <w:r w:rsidR="009F73D9">
        <w:rPr>
          <w:rFonts w:ascii="Arial" w:hAnsi="Arial" w:cs="Arial"/>
          <w:b/>
          <w:sz w:val="24"/>
          <w:szCs w:val="24"/>
        </w:rPr>
        <w:t>L</w:t>
      </w:r>
      <w:r w:rsidRPr="00633033">
        <w:rPr>
          <w:rFonts w:ascii="Arial" w:hAnsi="Arial" w:cs="Arial"/>
          <w:b/>
          <w:sz w:val="24"/>
          <w:szCs w:val="24"/>
        </w:rPr>
        <w:t xml:space="preserve">etter </w:t>
      </w:r>
      <w:r w:rsidR="009F73D9">
        <w:rPr>
          <w:rFonts w:ascii="Arial" w:hAnsi="Arial" w:cs="Arial"/>
          <w:b/>
          <w:sz w:val="24"/>
          <w:szCs w:val="24"/>
        </w:rPr>
        <w:t>f</w:t>
      </w:r>
      <w:r w:rsidRPr="00633033">
        <w:rPr>
          <w:rFonts w:ascii="Arial" w:hAnsi="Arial" w:cs="Arial"/>
          <w:b/>
          <w:sz w:val="24"/>
          <w:szCs w:val="24"/>
        </w:rPr>
        <w:t>rom the COA Board:</w:t>
      </w:r>
    </w:p>
    <w:p w14:paraId="2DFC1340" w14:textId="77777777" w:rsidR="0040622D" w:rsidRPr="00633033" w:rsidRDefault="0040622D" w:rsidP="0040622D">
      <w:pPr>
        <w:rPr>
          <w:rFonts w:ascii="Arial" w:hAnsi="Arial" w:cs="Arial"/>
          <w:sz w:val="24"/>
          <w:szCs w:val="24"/>
        </w:rPr>
      </w:pPr>
      <w:r w:rsidRPr="00633033">
        <w:rPr>
          <w:rFonts w:ascii="Arial" w:hAnsi="Arial" w:cs="Arial"/>
          <w:sz w:val="24"/>
          <w:szCs w:val="24"/>
        </w:rPr>
        <w:t>Tropical Storm Fred disrupted our plans for the “</w:t>
      </w:r>
      <w:r w:rsidRPr="00633033">
        <w:rPr>
          <w:rFonts w:ascii="Arial" w:hAnsi="Arial" w:cs="Arial"/>
          <w:i/>
          <w:sz w:val="24"/>
          <w:szCs w:val="24"/>
        </w:rPr>
        <w:t>Welcome Back Seniors</w:t>
      </w:r>
      <w:r w:rsidRPr="00633033">
        <w:rPr>
          <w:rFonts w:ascii="Arial" w:hAnsi="Arial" w:cs="Arial"/>
          <w:sz w:val="24"/>
          <w:szCs w:val="24"/>
        </w:rPr>
        <w:t>” August 19</w:t>
      </w:r>
      <w:r w:rsidRPr="00633033">
        <w:rPr>
          <w:rFonts w:ascii="Arial" w:hAnsi="Arial" w:cs="Arial"/>
          <w:sz w:val="24"/>
          <w:szCs w:val="24"/>
          <w:vertAlign w:val="superscript"/>
        </w:rPr>
        <w:t>th</w:t>
      </w:r>
      <w:r w:rsidRPr="00633033">
        <w:rPr>
          <w:rFonts w:ascii="Arial" w:hAnsi="Arial" w:cs="Arial"/>
          <w:sz w:val="24"/>
          <w:szCs w:val="24"/>
        </w:rPr>
        <w:t xml:space="preserve"> picnic luncheon. Quite a bit of work went into preparing for the event.  It was heartbreaking to make the last-minute decision to cancel.  Our apologies to all 54 seniors who had signed up for the luncheon.  We are planning to have the September 16</w:t>
      </w:r>
      <w:r w:rsidRPr="00633033">
        <w:rPr>
          <w:rFonts w:ascii="Arial" w:hAnsi="Arial" w:cs="Arial"/>
          <w:sz w:val="24"/>
          <w:szCs w:val="24"/>
          <w:vertAlign w:val="superscript"/>
        </w:rPr>
        <w:t>th</w:t>
      </w:r>
      <w:r w:rsidRPr="00633033">
        <w:rPr>
          <w:rFonts w:ascii="Arial" w:hAnsi="Arial" w:cs="Arial"/>
          <w:sz w:val="24"/>
          <w:szCs w:val="24"/>
        </w:rPr>
        <w:t xml:space="preserve"> luncheon in the Outdoor Pavilion behind the Hinsdale Fire Station (sorry, no lobster).  We are hoping for a sunny autumn day.</w:t>
      </w:r>
    </w:p>
    <w:p w14:paraId="3A7B497B" w14:textId="77777777" w:rsidR="0040622D" w:rsidRPr="00633033" w:rsidRDefault="0040622D" w:rsidP="0040622D">
      <w:pPr>
        <w:rPr>
          <w:rFonts w:ascii="Arial" w:hAnsi="Arial" w:cs="Arial"/>
          <w:sz w:val="24"/>
          <w:szCs w:val="24"/>
        </w:rPr>
      </w:pPr>
      <w:r w:rsidRPr="00633033">
        <w:rPr>
          <w:rFonts w:ascii="Arial" w:hAnsi="Arial" w:cs="Arial"/>
          <w:sz w:val="24"/>
          <w:szCs w:val="24"/>
        </w:rPr>
        <w:t>Going forward, we will move the monthly luncheons back into the Community Room of the Hinsdale Town Hall.  Due to the uptick in the Delta variant of COVID-19, we may need to limit the number of attendees and/or require proof of vaccination.  Please check for updates on the Hinsdale (</w:t>
      </w:r>
      <w:r w:rsidRPr="00633033">
        <w:rPr>
          <w:rFonts w:ascii="Arial" w:hAnsi="Arial" w:cs="Arial"/>
          <w:b/>
          <w:i/>
          <w:sz w:val="24"/>
          <w:szCs w:val="24"/>
          <w:u w:val="single"/>
        </w:rPr>
        <w:t>www.hinsdalema.gov</w:t>
      </w:r>
      <w:r w:rsidRPr="00633033">
        <w:rPr>
          <w:rFonts w:ascii="Arial" w:hAnsi="Arial" w:cs="Arial"/>
          <w:sz w:val="24"/>
          <w:szCs w:val="24"/>
        </w:rPr>
        <w:t>) or Peru (</w:t>
      </w:r>
      <w:r w:rsidRPr="00633033">
        <w:rPr>
          <w:rFonts w:ascii="Arial" w:hAnsi="Arial" w:cs="Arial"/>
          <w:b/>
          <w:i/>
          <w:sz w:val="24"/>
          <w:szCs w:val="24"/>
          <w:u w:val="single"/>
        </w:rPr>
        <w:t>www.townofperuma.com</w:t>
      </w:r>
      <w:r w:rsidRPr="00633033">
        <w:rPr>
          <w:rFonts w:ascii="Arial" w:hAnsi="Arial" w:cs="Arial"/>
          <w:sz w:val="24"/>
          <w:szCs w:val="24"/>
        </w:rPr>
        <w:t>) websites.  Posters are also placed in the Hinsdale Town Hall, the Hinsdale Library, Ozzie’s Restaurant and the Hinsdale Trading Company.</w:t>
      </w:r>
    </w:p>
    <w:p w14:paraId="26BEB53F" w14:textId="77777777" w:rsidR="0040622D" w:rsidRDefault="0040622D" w:rsidP="001B27BC">
      <w:pPr>
        <w:spacing w:line="240" w:lineRule="auto"/>
        <w:rPr>
          <w:rFonts w:ascii="Arial" w:hAnsi="Arial" w:cs="Arial"/>
          <w:u w:val="single"/>
        </w:rPr>
      </w:pPr>
    </w:p>
    <w:p w14:paraId="7D3C0940" w14:textId="77777777" w:rsidR="008B3C4C" w:rsidRDefault="008B3C4C" w:rsidP="001B27BC">
      <w:pPr>
        <w:spacing w:line="240" w:lineRule="auto"/>
        <w:rPr>
          <w:rFonts w:ascii="Arial" w:hAnsi="Arial" w:cs="Arial"/>
          <w:u w:val="single"/>
        </w:rPr>
      </w:pPr>
    </w:p>
    <w:p w14:paraId="033BD484" w14:textId="77777777" w:rsidR="00186F00" w:rsidRPr="00FE3CC5" w:rsidRDefault="00FE3CC5" w:rsidP="008B3C4C">
      <w:pPr>
        <w:spacing w:line="240" w:lineRule="auto"/>
        <w:ind w:left="0"/>
        <w:jc w:val="center"/>
        <w:rPr>
          <w:rFonts w:ascii="Arial" w:hAnsi="Arial" w:cs="Arial"/>
          <w:i/>
        </w:rPr>
      </w:pPr>
      <w:r w:rsidRPr="00FE3CC5">
        <w:rPr>
          <w:rFonts w:ascii="Arial" w:hAnsi="Arial" w:cs="Arial"/>
          <w:b/>
          <w:i/>
        </w:rPr>
        <w:t xml:space="preserve">Witty </w:t>
      </w:r>
      <w:r w:rsidR="001B27BC" w:rsidRPr="00FE3CC5">
        <w:rPr>
          <w:rFonts w:ascii="Arial" w:hAnsi="Arial" w:cs="Arial"/>
          <w:b/>
          <w:i/>
        </w:rPr>
        <w:t>W</w:t>
      </w:r>
      <w:r w:rsidR="00186F00" w:rsidRPr="00FE3CC5">
        <w:rPr>
          <w:rFonts w:ascii="Arial" w:hAnsi="Arial" w:cs="Arial"/>
          <w:b/>
          <w:i/>
        </w:rPr>
        <w:t>ords of Wisdom:</w:t>
      </w:r>
      <w:r w:rsidR="00186F00" w:rsidRPr="00FE3CC5">
        <w:rPr>
          <w:rFonts w:ascii="Arial" w:hAnsi="Arial" w:cs="Arial"/>
          <w:i/>
        </w:rPr>
        <w:t xml:space="preserve">  </w:t>
      </w:r>
      <w:r w:rsidR="008B3C4C">
        <w:rPr>
          <w:rFonts w:ascii="Arial" w:hAnsi="Arial" w:cs="Arial"/>
          <w:i/>
        </w:rPr>
        <w:t>Never put both feet in your mouth at the same time… because then you won’t have a leg to stand on.</w:t>
      </w:r>
    </w:p>
    <w:p w14:paraId="29546D99" w14:textId="77777777" w:rsidR="00945D14" w:rsidRPr="008B3C4C" w:rsidRDefault="00186F00" w:rsidP="00186F00">
      <w:pPr>
        <w:jc w:val="center"/>
        <w:rPr>
          <w:rFonts w:ascii="Arial" w:hAnsi="Arial" w:cs="Arial"/>
          <w:b/>
          <w:i/>
          <w:sz w:val="20"/>
          <w:szCs w:val="20"/>
        </w:rPr>
      </w:pPr>
      <w:r w:rsidRPr="008B3C4C">
        <w:rPr>
          <w:rFonts w:ascii="Arial" w:hAnsi="Arial" w:cs="Arial"/>
          <w:b/>
          <w:i/>
          <w:sz w:val="20"/>
          <w:szCs w:val="20"/>
        </w:rPr>
        <w:t>This newsletter is paid for, in part, by the Executive Office of Elder Affairs</w:t>
      </w:r>
    </w:p>
    <w:p w14:paraId="26FD4F6B" w14:textId="77777777" w:rsidR="009F73D9" w:rsidRPr="00633033" w:rsidRDefault="009F73D9" w:rsidP="009F73D9">
      <w:pPr>
        <w:jc w:val="center"/>
        <w:rPr>
          <w:rFonts w:ascii="Arial" w:hAnsi="Arial" w:cs="Arial"/>
          <w:b/>
          <w:sz w:val="24"/>
          <w:szCs w:val="24"/>
        </w:rPr>
      </w:pPr>
      <w:r w:rsidRPr="00633033">
        <w:rPr>
          <w:rFonts w:ascii="Arial" w:hAnsi="Arial" w:cs="Arial"/>
          <w:b/>
          <w:sz w:val="24"/>
          <w:szCs w:val="24"/>
        </w:rPr>
        <w:lastRenderedPageBreak/>
        <w:t xml:space="preserve">New </w:t>
      </w:r>
      <w:r>
        <w:rPr>
          <w:rFonts w:ascii="Arial" w:hAnsi="Arial" w:cs="Arial"/>
          <w:b/>
          <w:sz w:val="24"/>
          <w:szCs w:val="24"/>
        </w:rPr>
        <w:t xml:space="preserve">Senior </w:t>
      </w:r>
      <w:r w:rsidRPr="00633033">
        <w:rPr>
          <w:rFonts w:ascii="Arial" w:hAnsi="Arial" w:cs="Arial"/>
          <w:b/>
          <w:sz w:val="24"/>
          <w:szCs w:val="24"/>
        </w:rPr>
        <w:t>Luncheon Caterer</w:t>
      </w:r>
    </w:p>
    <w:p w14:paraId="5EDC7544" w14:textId="77777777" w:rsidR="009F73D9" w:rsidRPr="00633033" w:rsidRDefault="009F73D9" w:rsidP="009F73D9">
      <w:pPr>
        <w:rPr>
          <w:rFonts w:ascii="Arial" w:hAnsi="Arial" w:cs="Arial"/>
          <w:sz w:val="24"/>
          <w:szCs w:val="24"/>
        </w:rPr>
      </w:pPr>
      <w:r w:rsidRPr="00633033">
        <w:rPr>
          <w:rFonts w:ascii="Arial" w:hAnsi="Arial" w:cs="Arial"/>
          <w:sz w:val="24"/>
          <w:szCs w:val="24"/>
        </w:rPr>
        <w:t xml:space="preserve">Mike </w:t>
      </w:r>
      <w:proofErr w:type="spellStart"/>
      <w:r w:rsidRPr="00633033">
        <w:rPr>
          <w:rFonts w:ascii="Arial" w:hAnsi="Arial" w:cs="Arial"/>
          <w:sz w:val="24"/>
          <w:szCs w:val="24"/>
        </w:rPr>
        <w:t>Ciaburri</w:t>
      </w:r>
      <w:proofErr w:type="spellEnd"/>
      <w:r w:rsidRPr="00633033">
        <w:rPr>
          <w:rFonts w:ascii="Arial" w:hAnsi="Arial" w:cs="Arial"/>
          <w:sz w:val="24"/>
          <w:szCs w:val="24"/>
        </w:rPr>
        <w:t xml:space="preserve">, owner of the Hinsdale Trading Company, has catered the COA summer luncheons for several years.  Unfortunately, due to personnel issues, he will be unable to fulfill that role going forward.  Let us all give Mike a </w:t>
      </w:r>
      <w:r w:rsidRPr="00633033">
        <w:rPr>
          <w:rFonts w:ascii="Arial" w:hAnsi="Arial" w:cs="Arial"/>
          <w:b/>
          <w:i/>
          <w:sz w:val="24"/>
          <w:szCs w:val="24"/>
        </w:rPr>
        <w:t xml:space="preserve">BIG THANK YOU! </w:t>
      </w:r>
      <w:r w:rsidRPr="00633033">
        <w:rPr>
          <w:rFonts w:ascii="Arial" w:hAnsi="Arial" w:cs="Arial"/>
          <w:sz w:val="24"/>
          <w:szCs w:val="24"/>
        </w:rPr>
        <w:t xml:space="preserve"> </w:t>
      </w:r>
      <w:r w:rsidR="006B45B1">
        <w:rPr>
          <w:rFonts w:ascii="Arial" w:hAnsi="Arial" w:cs="Arial"/>
          <w:sz w:val="24"/>
          <w:szCs w:val="24"/>
        </w:rPr>
        <w:t>f</w:t>
      </w:r>
      <w:r w:rsidRPr="00633033">
        <w:rPr>
          <w:rFonts w:ascii="Arial" w:hAnsi="Arial" w:cs="Arial"/>
          <w:sz w:val="24"/>
          <w:szCs w:val="24"/>
        </w:rPr>
        <w:t xml:space="preserve">or the services he has kindly provided us with in the past.  </w:t>
      </w:r>
    </w:p>
    <w:p w14:paraId="4A8B90C9" w14:textId="77777777" w:rsidR="009F73D9" w:rsidRPr="00633033" w:rsidRDefault="009F73D9" w:rsidP="009F73D9">
      <w:pPr>
        <w:rPr>
          <w:rFonts w:ascii="Arial" w:hAnsi="Arial" w:cs="Arial"/>
          <w:sz w:val="24"/>
          <w:szCs w:val="24"/>
        </w:rPr>
      </w:pPr>
      <w:r w:rsidRPr="00633033">
        <w:rPr>
          <w:rFonts w:ascii="Arial" w:hAnsi="Arial" w:cs="Arial"/>
          <w:sz w:val="24"/>
          <w:szCs w:val="24"/>
        </w:rPr>
        <w:t xml:space="preserve">We have signed a 3-month contract with KJ </w:t>
      </w:r>
      <w:proofErr w:type="spellStart"/>
      <w:r w:rsidRPr="00633033">
        <w:rPr>
          <w:rFonts w:ascii="Arial" w:hAnsi="Arial" w:cs="Arial"/>
          <w:sz w:val="24"/>
          <w:szCs w:val="24"/>
        </w:rPr>
        <w:t>Knosh</w:t>
      </w:r>
      <w:proofErr w:type="spellEnd"/>
      <w:r w:rsidRPr="00633033">
        <w:rPr>
          <w:rFonts w:ascii="Arial" w:hAnsi="Arial" w:cs="Arial"/>
          <w:sz w:val="24"/>
          <w:szCs w:val="24"/>
        </w:rPr>
        <w:t xml:space="preserve"> on Tyler Street in Pittsfield.  They will be providing the lunches for September, October and November.</w:t>
      </w:r>
      <w:r w:rsidRPr="00633033">
        <w:rPr>
          <w:rFonts w:ascii="Arial" w:hAnsi="Arial" w:cs="Arial"/>
          <w:sz w:val="24"/>
          <w:szCs w:val="24"/>
        </w:rPr>
        <w:tab/>
      </w:r>
    </w:p>
    <w:p w14:paraId="673E5C1D" w14:textId="77777777" w:rsidR="009F73D9" w:rsidRPr="00633033" w:rsidRDefault="009F73D9" w:rsidP="009F73D9">
      <w:pPr>
        <w:rPr>
          <w:rFonts w:ascii="Arial" w:hAnsi="Arial" w:cs="Arial"/>
          <w:b/>
          <w:i/>
          <w:sz w:val="24"/>
          <w:szCs w:val="24"/>
        </w:rPr>
      </w:pPr>
      <w:r w:rsidRPr="00633033">
        <w:rPr>
          <w:rFonts w:ascii="Arial" w:hAnsi="Arial" w:cs="Arial"/>
          <w:sz w:val="24"/>
          <w:szCs w:val="24"/>
        </w:rPr>
        <w:t>As in the past, Ozzie’s will cater the Christmas Party on December 10</w:t>
      </w:r>
      <w:r w:rsidRPr="00633033">
        <w:rPr>
          <w:rFonts w:ascii="Arial" w:hAnsi="Arial" w:cs="Arial"/>
          <w:sz w:val="24"/>
          <w:szCs w:val="24"/>
          <w:vertAlign w:val="superscript"/>
        </w:rPr>
        <w:t>th</w:t>
      </w:r>
      <w:r w:rsidRPr="00633033">
        <w:rPr>
          <w:rFonts w:ascii="Arial" w:hAnsi="Arial" w:cs="Arial"/>
          <w:sz w:val="24"/>
          <w:szCs w:val="24"/>
        </w:rPr>
        <w:t xml:space="preserve">.  He will provide meals for January, March and April of 2022.  Many thanks to Al and Tracey Lussier of Ozzie’s for the many delicious meals he has provided our seniors over the years.  The hot turkey Christmas luncheon is something we all look forward to every year.  </w:t>
      </w:r>
      <w:r w:rsidRPr="00633033">
        <w:rPr>
          <w:rFonts w:ascii="Arial" w:hAnsi="Arial" w:cs="Arial"/>
          <w:b/>
          <w:i/>
          <w:sz w:val="24"/>
          <w:szCs w:val="24"/>
        </w:rPr>
        <w:t>THANK YOU, AL &amp; TRACEY!!</w:t>
      </w:r>
    </w:p>
    <w:p w14:paraId="5E60B05B" w14:textId="77777777" w:rsidR="009F73D9" w:rsidRPr="009F73D9" w:rsidRDefault="009F73D9" w:rsidP="009F73D9">
      <w:pPr>
        <w:jc w:val="center"/>
        <w:rPr>
          <w:rFonts w:ascii="Arial" w:hAnsi="Arial" w:cs="Arial"/>
          <w:sz w:val="24"/>
          <w:szCs w:val="24"/>
        </w:rPr>
      </w:pPr>
      <w:r>
        <w:rPr>
          <w:rFonts w:ascii="Arial" w:hAnsi="Arial" w:cs="Arial"/>
          <w:sz w:val="24"/>
          <w:szCs w:val="24"/>
        </w:rPr>
        <w:t>~~~~~~~~~~~~~~~~</w:t>
      </w:r>
    </w:p>
    <w:p w14:paraId="3E5A7B82" w14:textId="77777777" w:rsidR="009F73D9" w:rsidRPr="00633033" w:rsidRDefault="009F73D9" w:rsidP="009F73D9">
      <w:pPr>
        <w:jc w:val="center"/>
        <w:rPr>
          <w:rFonts w:ascii="Arial" w:hAnsi="Arial" w:cs="Arial"/>
          <w:b/>
          <w:sz w:val="24"/>
          <w:szCs w:val="24"/>
        </w:rPr>
      </w:pPr>
      <w:r w:rsidRPr="00633033">
        <w:rPr>
          <w:rFonts w:ascii="Arial" w:hAnsi="Arial" w:cs="Arial"/>
          <w:b/>
          <w:sz w:val="24"/>
          <w:szCs w:val="24"/>
        </w:rPr>
        <w:t>Massachusetts Councils on Aging Legislative Alert</w:t>
      </w:r>
    </w:p>
    <w:p w14:paraId="30410C02" w14:textId="77777777" w:rsidR="009F73D9" w:rsidRPr="00633033" w:rsidRDefault="009F73D9" w:rsidP="009F73D9">
      <w:pPr>
        <w:rPr>
          <w:rFonts w:ascii="Arial" w:hAnsi="Arial" w:cs="Arial"/>
          <w:sz w:val="24"/>
          <w:szCs w:val="24"/>
        </w:rPr>
      </w:pPr>
      <w:r>
        <w:rPr>
          <w:rFonts w:ascii="Arial" w:hAnsi="Arial" w:cs="Arial"/>
          <w:sz w:val="24"/>
          <w:szCs w:val="24"/>
        </w:rPr>
        <w:t>According to the Massachusetts Council on Aging, o</w:t>
      </w:r>
      <w:r w:rsidRPr="00633033">
        <w:rPr>
          <w:rFonts w:ascii="Arial" w:hAnsi="Arial" w:cs="Arial"/>
          <w:sz w:val="24"/>
          <w:szCs w:val="24"/>
        </w:rPr>
        <w:t xml:space="preserve">n July 16, 2021, “Governor Baker signed into law the Coming FY22 Budget.  He concurred with all the Elder Affairs line items that the Conference Committee agree to and were enacted by the House and Senate; there were no relevant vetoes within Elder Services.”  </w:t>
      </w:r>
    </w:p>
    <w:p w14:paraId="4A768424" w14:textId="77777777" w:rsidR="009F73D9" w:rsidRPr="00633033" w:rsidRDefault="009F73D9" w:rsidP="009F73D9">
      <w:pPr>
        <w:rPr>
          <w:rFonts w:ascii="Arial" w:hAnsi="Arial" w:cs="Arial"/>
          <w:sz w:val="24"/>
          <w:szCs w:val="24"/>
        </w:rPr>
      </w:pPr>
      <w:r w:rsidRPr="00633033">
        <w:rPr>
          <w:rFonts w:ascii="Arial" w:hAnsi="Arial" w:cs="Arial"/>
          <w:sz w:val="24"/>
          <w:szCs w:val="24"/>
        </w:rPr>
        <w:t xml:space="preserve">As a member of the Mass COA, the Hinsdale/Peru COA receives state funds to “provide services for seniors and to promote activities that will enhance their quality of life”.  As a way of showing our appreciation, the Hinsdale COA Board members have sent hand-written thank you </w:t>
      </w:r>
      <w:r w:rsidR="006B45B1">
        <w:rPr>
          <w:rFonts w:ascii="Arial" w:hAnsi="Arial" w:cs="Arial"/>
          <w:sz w:val="24"/>
          <w:szCs w:val="24"/>
        </w:rPr>
        <w:t>note cards</w:t>
      </w:r>
      <w:r w:rsidRPr="00633033">
        <w:rPr>
          <w:rFonts w:ascii="Arial" w:hAnsi="Arial" w:cs="Arial"/>
          <w:sz w:val="24"/>
          <w:szCs w:val="24"/>
        </w:rPr>
        <w:t xml:space="preserve"> to the Berkshire County legislators thanking them for the funds allocated to Berkshire County, in general, and the Hinsdale/Peru COA, in particular.</w:t>
      </w:r>
    </w:p>
    <w:p w14:paraId="3FB823A2" w14:textId="77777777" w:rsidR="009F73D9" w:rsidRPr="00633033" w:rsidRDefault="009F73D9" w:rsidP="009F73D9">
      <w:pPr>
        <w:rPr>
          <w:rFonts w:ascii="Arial" w:hAnsi="Arial" w:cs="Arial"/>
          <w:sz w:val="24"/>
          <w:szCs w:val="24"/>
        </w:rPr>
      </w:pPr>
      <w:r w:rsidRPr="00633033">
        <w:rPr>
          <w:rFonts w:ascii="Arial" w:hAnsi="Arial" w:cs="Arial"/>
          <w:sz w:val="24"/>
          <w:szCs w:val="24"/>
        </w:rPr>
        <w:t xml:space="preserve">These </w:t>
      </w:r>
      <w:r w:rsidR="006B45B1">
        <w:rPr>
          <w:rFonts w:ascii="Arial" w:hAnsi="Arial" w:cs="Arial"/>
          <w:sz w:val="24"/>
          <w:szCs w:val="24"/>
        </w:rPr>
        <w:t>cards</w:t>
      </w:r>
      <w:r w:rsidRPr="00633033">
        <w:rPr>
          <w:rFonts w:ascii="Arial" w:hAnsi="Arial" w:cs="Arial"/>
          <w:sz w:val="24"/>
          <w:szCs w:val="24"/>
        </w:rPr>
        <w:t xml:space="preserve"> were signed by board members and sent to the following:  Rep. </w:t>
      </w:r>
      <w:proofErr w:type="spellStart"/>
      <w:r w:rsidRPr="00633033">
        <w:rPr>
          <w:rFonts w:ascii="Arial" w:hAnsi="Arial" w:cs="Arial"/>
          <w:sz w:val="24"/>
          <w:szCs w:val="24"/>
        </w:rPr>
        <w:t>Smitty</w:t>
      </w:r>
      <w:proofErr w:type="spellEnd"/>
      <w:r w:rsidRPr="00633033">
        <w:rPr>
          <w:rFonts w:ascii="Arial" w:hAnsi="Arial" w:cs="Arial"/>
          <w:sz w:val="24"/>
          <w:szCs w:val="24"/>
        </w:rPr>
        <w:t xml:space="preserve"> Pignatelli, Rep. John Barrett, III, Rep. Tricia Farley-Bouvier and Rep. Paul Mark.  A thank you note was also sent to US Congressman Richard Neal and Massachusetts Governor Charlie Baker.</w:t>
      </w:r>
    </w:p>
    <w:p w14:paraId="163BCD6E" w14:textId="77777777" w:rsidR="00BE33DF" w:rsidRPr="00BE33DF" w:rsidRDefault="00BE33DF" w:rsidP="00BE33DF">
      <w:pPr>
        <w:spacing w:line="240" w:lineRule="auto"/>
        <w:ind w:left="-144"/>
        <w:jc w:val="center"/>
        <w:rPr>
          <w:rFonts w:ascii="Arial" w:hAnsi="Arial" w:cs="Arial"/>
          <w:sz w:val="24"/>
          <w:szCs w:val="24"/>
        </w:rPr>
      </w:pPr>
      <w:r w:rsidRPr="00BE33DF">
        <w:rPr>
          <w:rFonts w:ascii="Arial" w:hAnsi="Arial" w:cs="Arial"/>
          <w:sz w:val="24"/>
          <w:szCs w:val="24"/>
        </w:rPr>
        <w:t>~~~~~~~~~~~~~~~~~</w:t>
      </w:r>
    </w:p>
    <w:p w14:paraId="0F44A4B2" w14:textId="77777777" w:rsidR="00BE33DF" w:rsidRPr="00BE33DF" w:rsidRDefault="0014181E" w:rsidP="00BE33DF">
      <w:pPr>
        <w:pStyle w:val="Heading2"/>
        <w:spacing w:before="0" w:after="240" w:line="240" w:lineRule="auto"/>
        <w:jc w:val="center"/>
        <w:rPr>
          <w:rFonts w:ascii="Arial" w:hAnsi="Arial" w:cs="Arial"/>
          <w:color w:val="000000"/>
          <w:sz w:val="24"/>
          <w:szCs w:val="24"/>
        </w:rPr>
      </w:pPr>
      <w:r>
        <w:rPr>
          <w:rFonts w:ascii="Arial" w:hAnsi="Arial" w:cs="Arial"/>
          <w:color w:val="000000"/>
          <w:sz w:val="24"/>
          <w:szCs w:val="24"/>
        </w:rPr>
        <w:t>Pittsfield RSVP Ride Service Available Countywide</w:t>
      </w:r>
    </w:p>
    <w:p w14:paraId="576EE8D3" w14:textId="77777777" w:rsidR="0014181E" w:rsidRPr="0014181E" w:rsidRDefault="007D55CC" w:rsidP="0014181E">
      <w:pPr>
        <w:pStyle w:val="Heading2"/>
        <w:spacing w:before="0" w:line="240" w:lineRule="auto"/>
      </w:pPr>
      <w:r>
        <w:rPr>
          <w:rFonts w:ascii="Arial" w:hAnsi="Arial" w:cs="Arial"/>
          <w:b w:val="0"/>
          <w:color w:val="000000"/>
          <w:sz w:val="24"/>
          <w:szCs w:val="24"/>
        </w:rPr>
        <w:t>The Retired Senior Volunteer Program of Berkshire County has launched its free ride service, “Wheels for Wellness”, for all Berkshire County residents.  It is a free ride service for county residents of all ages</w:t>
      </w:r>
      <w:r w:rsidR="0014181E">
        <w:rPr>
          <w:rFonts w:ascii="Arial" w:hAnsi="Arial" w:cs="Arial"/>
          <w:b w:val="0"/>
          <w:color w:val="000000"/>
          <w:sz w:val="24"/>
          <w:szCs w:val="24"/>
        </w:rPr>
        <w:t xml:space="preserve"> who need transportation to wellness-related activities, including medical and social services appointments, fitness classes, therapy, as well as transport to vaccine sites.  Rides are available 8:00 am to 5:00 pm Monday through Friday.  To schedule an appointment, call the Wheels for Wellness hotline at 413-395-0109 from 8:30 am to 4:00 pm Monday through Friday.  If you would like to be a Volunteer Driver, please call the hotline or visit </w:t>
      </w:r>
      <w:r w:rsidR="0014181E" w:rsidRPr="0014181E">
        <w:rPr>
          <w:rFonts w:ascii="Arial" w:hAnsi="Arial" w:cs="Arial"/>
          <w:b w:val="0"/>
          <w:i/>
          <w:color w:val="000000"/>
          <w:sz w:val="24"/>
          <w:szCs w:val="24"/>
          <w:u w:val="single"/>
        </w:rPr>
        <w:t>www.wheelsfor wellness.net</w:t>
      </w:r>
      <w:r w:rsidR="0014181E">
        <w:rPr>
          <w:rFonts w:ascii="Arial" w:hAnsi="Arial" w:cs="Arial"/>
          <w:b w:val="0"/>
          <w:color w:val="000000"/>
          <w:sz w:val="24"/>
          <w:szCs w:val="24"/>
        </w:rPr>
        <w:t>.</w:t>
      </w:r>
    </w:p>
    <w:p w14:paraId="54E6CE47" w14:textId="77777777" w:rsidR="0014181E" w:rsidRDefault="00BE33DF" w:rsidP="00542D70">
      <w:pPr>
        <w:spacing w:line="360" w:lineRule="auto"/>
        <w:jc w:val="center"/>
        <w:rPr>
          <w:rFonts w:ascii="Arial" w:eastAsia="Times New Roman" w:hAnsi="Arial" w:cs="Arial"/>
          <w:color w:val="auto"/>
          <w:sz w:val="24"/>
          <w:szCs w:val="24"/>
        </w:rPr>
      </w:pPr>
      <w:r w:rsidRPr="00BE33DF">
        <w:rPr>
          <w:rFonts w:ascii="Arial" w:eastAsia="Times New Roman" w:hAnsi="Arial" w:cs="Arial"/>
          <w:color w:val="auto"/>
          <w:sz w:val="24"/>
          <w:szCs w:val="24"/>
        </w:rPr>
        <w:t>~~~~~~~~~~~~~~~~</w:t>
      </w:r>
    </w:p>
    <w:p w14:paraId="35845BA6" w14:textId="77777777" w:rsidR="007D55CC" w:rsidRPr="00633033" w:rsidRDefault="007D55CC" w:rsidP="007D55CC">
      <w:pPr>
        <w:jc w:val="center"/>
        <w:rPr>
          <w:rFonts w:ascii="Arial" w:hAnsi="Arial" w:cs="Arial"/>
          <w:b/>
          <w:sz w:val="24"/>
          <w:szCs w:val="24"/>
        </w:rPr>
      </w:pPr>
      <w:r w:rsidRPr="00633033">
        <w:rPr>
          <w:rFonts w:ascii="Arial" w:hAnsi="Arial" w:cs="Arial"/>
          <w:b/>
          <w:sz w:val="24"/>
          <w:szCs w:val="24"/>
        </w:rPr>
        <w:lastRenderedPageBreak/>
        <w:t>Activities Sponsored by the Hinsdale/Peru Council on Aging</w:t>
      </w:r>
    </w:p>
    <w:p w14:paraId="31BCD1B0" w14:textId="77777777" w:rsidR="007D55CC" w:rsidRPr="00633033" w:rsidRDefault="007D55CC" w:rsidP="007D55CC">
      <w:pPr>
        <w:rPr>
          <w:rFonts w:ascii="Arial" w:hAnsi="Arial" w:cs="Arial"/>
          <w:sz w:val="24"/>
          <w:szCs w:val="24"/>
        </w:rPr>
      </w:pPr>
      <w:r w:rsidRPr="00633033">
        <w:rPr>
          <w:rFonts w:ascii="Arial" w:hAnsi="Arial" w:cs="Arial"/>
          <w:b/>
          <w:sz w:val="24"/>
          <w:szCs w:val="24"/>
        </w:rPr>
        <w:t>Monthly Senior Luncheons</w:t>
      </w:r>
      <w:r w:rsidRPr="00633033">
        <w:rPr>
          <w:rFonts w:ascii="Arial" w:hAnsi="Arial" w:cs="Arial"/>
          <w:sz w:val="24"/>
          <w:szCs w:val="24"/>
        </w:rPr>
        <w:t>:  2</w:t>
      </w:r>
      <w:r w:rsidRPr="00633033">
        <w:rPr>
          <w:rFonts w:ascii="Arial" w:hAnsi="Arial" w:cs="Arial"/>
          <w:sz w:val="24"/>
          <w:szCs w:val="24"/>
          <w:vertAlign w:val="superscript"/>
        </w:rPr>
        <w:t>nd</w:t>
      </w:r>
      <w:r w:rsidRPr="00633033">
        <w:rPr>
          <w:rFonts w:ascii="Arial" w:hAnsi="Arial" w:cs="Arial"/>
          <w:sz w:val="24"/>
          <w:szCs w:val="24"/>
        </w:rPr>
        <w:t xml:space="preserve"> Thursday of each month at 12:00 noon in the Community Room of the Hinsdale Town Hall, 39 South Street.  Cost is $3.00 and reservations are required.</w:t>
      </w:r>
    </w:p>
    <w:p w14:paraId="33C5135F" w14:textId="77777777" w:rsidR="007D55CC" w:rsidRPr="00633033" w:rsidRDefault="007D55CC" w:rsidP="007D55CC">
      <w:pPr>
        <w:rPr>
          <w:rFonts w:ascii="Arial" w:hAnsi="Arial" w:cs="Arial"/>
          <w:sz w:val="24"/>
          <w:szCs w:val="24"/>
        </w:rPr>
      </w:pPr>
      <w:r w:rsidRPr="00633033">
        <w:rPr>
          <w:rFonts w:ascii="Arial" w:hAnsi="Arial" w:cs="Arial"/>
          <w:b/>
          <w:sz w:val="24"/>
          <w:szCs w:val="24"/>
        </w:rPr>
        <w:t>Knitting &amp; Crocheting Group</w:t>
      </w:r>
      <w:r w:rsidRPr="00633033">
        <w:rPr>
          <w:rFonts w:ascii="Arial" w:hAnsi="Arial" w:cs="Arial"/>
          <w:sz w:val="24"/>
          <w:szCs w:val="24"/>
        </w:rPr>
        <w:t>: meets in the Hinsdale Old Town Hall Community Center on Maple Street Wednesdays from 1:00 pm - 3:00 pm.  (It is up to the individual whether or not they wear masks)</w:t>
      </w:r>
    </w:p>
    <w:p w14:paraId="2A84F376" w14:textId="77777777" w:rsidR="007D55CC" w:rsidRPr="00633033" w:rsidRDefault="007D55CC" w:rsidP="007D55CC">
      <w:pPr>
        <w:rPr>
          <w:rFonts w:ascii="Arial" w:hAnsi="Arial" w:cs="Arial"/>
          <w:sz w:val="24"/>
          <w:szCs w:val="24"/>
        </w:rPr>
      </w:pPr>
      <w:r w:rsidRPr="00633033">
        <w:rPr>
          <w:rFonts w:ascii="Arial" w:hAnsi="Arial" w:cs="Arial"/>
          <w:b/>
          <w:sz w:val="24"/>
          <w:szCs w:val="24"/>
        </w:rPr>
        <w:t>Yoga</w:t>
      </w:r>
      <w:r w:rsidRPr="00633033">
        <w:rPr>
          <w:rFonts w:ascii="Arial" w:hAnsi="Arial" w:cs="Arial"/>
          <w:sz w:val="24"/>
          <w:szCs w:val="24"/>
        </w:rPr>
        <w:t xml:space="preserve"> has resumed in the Hinsdale Old Town Hall Community Center.  Classes are every Monday at 9:00 am.  The fee is $3.00 per class and (</w:t>
      </w:r>
      <w:r w:rsidRPr="00633033">
        <w:rPr>
          <w:rFonts w:ascii="Arial" w:hAnsi="Arial" w:cs="Arial"/>
          <w:i/>
          <w:sz w:val="24"/>
          <w:szCs w:val="24"/>
          <w:u w:val="single"/>
        </w:rPr>
        <w:t>Masks are required</w:t>
      </w:r>
      <w:r w:rsidRPr="00633033">
        <w:rPr>
          <w:rFonts w:ascii="Arial" w:hAnsi="Arial" w:cs="Arial"/>
          <w:sz w:val="24"/>
          <w:szCs w:val="24"/>
          <w:u w:val="single"/>
        </w:rPr>
        <w:t>)</w:t>
      </w:r>
      <w:r w:rsidRPr="00633033">
        <w:rPr>
          <w:rFonts w:ascii="Arial" w:hAnsi="Arial" w:cs="Arial"/>
          <w:sz w:val="24"/>
          <w:szCs w:val="24"/>
        </w:rPr>
        <w:t>.</w:t>
      </w:r>
    </w:p>
    <w:p w14:paraId="497CC870" w14:textId="77777777" w:rsidR="007D55CC" w:rsidRPr="00633033" w:rsidRDefault="007D55CC" w:rsidP="007D55CC">
      <w:pPr>
        <w:rPr>
          <w:rFonts w:ascii="Arial" w:hAnsi="Arial" w:cs="Arial"/>
          <w:sz w:val="24"/>
          <w:szCs w:val="24"/>
        </w:rPr>
      </w:pPr>
      <w:r w:rsidRPr="00633033">
        <w:rPr>
          <w:rFonts w:ascii="Arial" w:hAnsi="Arial" w:cs="Arial"/>
          <w:b/>
          <w:sz w:val="24"/>
          <w:szCs w:val="24"/>
        </w:rPr>
        <w:t>Quilting Group</w:t>
      </w:r>
      <w:r w:rsidRPr="00633033">
        <w:rPr>
          <w:rFonts w:ascii="Arial" w:hAnsi="Arial" w:cs="Arial"/>
          <w:sz w:val="24"/>
          <w:szCs w:val="24"/>
        </w:rPr>
        <w:t>:  meets in the Hinsdale Town Hall Community Room, 39 South Street every Monday 9:30 am – 12:00 am.  (</w:t>
      </w:r>
      <w:r w:rsidRPr="00633033">
        <w:rPr>
          <w:rFonts w:ascii="Arial" w:hAnsi="Arial" w:cs="Arial"/>
          <w:i/>
          <w:sz w:val="24"/>
          <w:szCs w:val="24"/>
          <w:u w:val="single"/>
        </w:rPr>
        <w:t>Masks are required</w:t>
      </w:r>
      <w:r w:rsidRPr="00633033">
        <w:rPr>
          <w:rFonts w:ascii="Arial" w:hAnsi="Arial" w:cs="Arial"/>
          <w:sz w:val="24"/>
          <w:szCs w:val="24"/>
        </w:rPr>
        <w:t xml:space="preserve"> in the Town Hall until further notice).</w:t>
      </w:r>
    </w:p>
    <w:p w14:paraId="532250F8" w14:textId="77777777" w:rsidR="007D55CC" w:rsidRPr="00633033" w:rsidRDefault="007D55CC" w:rsidP="007D55CC">
      <w:pPr>
        <w:rPr>
          <w:rFonts w:ascii="Arial" w:hAnsi="Arial" w:cs="Arial"/>
          <w:sz w:val="24"/>
          <w:szCs w:val="24"/>
        </w:rPr>
      </w:pPr>
      <w:r w:rsidRPr="00633033">
        <w:rPr>
          <w:rFonts w:ascii="Arial" w:hAnsi="Arial" w:cs="Arial"/>
          <w:b/>
          <w:sz w:val="24"/>
          <w:szCs w:val="24"/>
        </w:rPr>
        <w:t>Foot Care Clinic</w:t>
      </w:r>
      <w:r w:rsidRPr="00633033">
        <w:rPr>
          <w:rFonts w:ascii="Arial" w:hAnsi="Arial" w:cs="Arial"/>
          <w:sz w:val="24"/>
          <w:szCs w:val="24"/>
        </w:rPr>
        <w:t>:  is held every other month in the Hinsdale Town Hall.  The fee is $35.00 and is not covered by Medicare.  Appointments are every half hour beginning at 8:30 am.  To schedule an appointment, please contact Lois Murray at 413-655-8367.</w:t>
      </w:r>
    </w:p>
    <w:p w14:paraId="66892397" w14:textId="77777777" w:rsidR="007D55CC" w:rsidRPr="00633033" w:rsidRDefault="007D55CC" w:rsidP="007D55CC">
      <w:pPr>
        <w:rPr>
          <w:rFonts w:ascii="Arial" w:hAnsi="Arial" w:cs="Arial"/>
          <w:sz w:val="24"/>
          <w:szCs w:val="24"/>
        </w:rPr>
      </w:pPr>
      <w:r w:rsidRPr="00633033">
        <w:rPr>
          <w:rFonts w:ascii="Arial" w:hAnsi="Arial" w:cs="Arial"/>
          <w:b/>
          <w:sz w:val="24"/>
          <w:szCs w:val="24"/>
        </w:rPr>
        <w:t xml:space="preserve">Annual Christmas Party:  </w:t>
      </w:r>
      <w:r w:rsidRPr="00633033">
        <w:rPr>
          <w:rFonts w:ascii="Arial" w:hAnsi="Arial" w:cs="Arial"/>
          <w:sz w:val="24"/>
          <w:szCs w:val="24"/>
        </w:rPr>
        <w:t xml:space="preserve"> is scheduled for 12 noon, December 10, 2021 at the Hinsdale Fire Station.  There is no cost for Hinsdale or Peru Seniors age 60 and over.  Entertainment is provided.</w:t>
      </w:r>
    </w:p>
    <w:p w14:paraId="36274E78" w14:textId="77777777" w:rsidR="007D55CC" w:rsidRPr="00633033" w:rsidRDefault="007D55CC" w:rsidP="007D55CC">
      <w:pPr>
        <w:ind w:left="180"/>
        <w:rPr>
          <w:rFonts w:ascii="Arial" w:hAnsi="Arial" w:cs="Arial"/>
          <w:b/>
          <w:i/>
          <w:sz w:val="24"/>
          <w:szCs w:val="24"/>
        </w:rPr>
      </w:pPr>
      <w:r w:rsidRPr="00633033">
        <w:rPr>
          <w:rFonts w:ascii="Arial" w:hAnsi="Arial" w:cs="Arial"/>
          <w:b/>
          <w:sz w:val="24"/>
          <w:szCs w:val="24"/>
        </w:rPr>
        <w:t xml:space="preserve">The COA Quarterly Newsletter: </w:t>
      </w:r>
      <w:r w:rsidRPr="00633033">
        <w:rPr>
          <w:rFonts w:ascii="Arial" w:hAnsi="Arial" w:cs="Arial"/>
          <w:sz w:val="24"/>
          <w:szCs w:val="24"/>
        </w:rPr>
        <w:t xml:space="preserve"> is published March, June, September &amp; December.  It is mailed to all Hinsdale &amp; Peru seniors age 65 and older (only) due to the cost of printing &amp; postage.  (Any senior 60+ is welcome to all events).  </w:t>
      </w:r>
      <w:r w:rsidRPr="00633033">
        <w:rPr>
          <w:rFonts w:ascii="Arial" w:hAnsi="Arial" w:cs="Arial"/>
          <w:b/>
          <w:sz w:val="24"/>
          <w:szCs w:val="24"/>
        </w:rPr>
        <w:t xml:space="preserve">To </w:t>
      </w:r>
      <w:r w:rsidR="0034304B">
        <w:rPr>
          <w:rFonts w:ascii="Arial" w:hAnsi="Arial" w:cs="Arial"/>
          <w:b/>
          <w:sz w:val="24"/>
          <w:szCs w:val="24"/>
        </w:rPr>
        <w:t xml:space="preserve">receive </w:t>
      </w:r>
      <w:r w:rsidRPr="00633033">
        <w:rPr>
          <w:rFonts w:ascii="Arial" w:hAnsi="Arial" w:cs="Arial"/>
          <w:b/>
          <w:sz w:val="24"/>
          <w:szCs w:val="24"/>
        </w:rPr>
        <w:t xml:space="preserve">your newsletter by email, please provide your name &amp; email address by emailing </w:t>
      </w:r>
      <w:hyperlink r:id="rId10" w:history="1">
        <w:r w:rsidRPr="00633033">
          <w:rPr>
            <w:rStyle w:val="Hyperlink"/>
            <w:rFonts w:ascii="Arial" w:hAnsi="Arial" w:cs="Arial"/>
            <w:b/>
            <w:i/>
            <w:color w:val="auto"/>
            <w:sz w:val="24"/>
            <w:szCs w:val="24"/>
          </w:rPr>
          <w:t>COA@hinsdalema.gov</w:t>
        </w:r>
      </w:hyperlink>
      <w:r w:rsidRPr="00633033">
        <w:rPr>
          <w:rFonts w:ascii="Arial" w:hAnsi="Arial" w:cs="Arial"/>
          <w:b/>
          <w:i/>
          <w:sz w:val="24"/>
          <w:szCs w:val="24"/>
        </w:rPr>
        <w:t>.</w:t>
      </w:r>
    </w:p>
    <w:p w14:paraId="1CFA19AD" w14:textId="77777777" w:rsidR="007D55CC" w:rsidRPr="00633033" w:rsidRDefault="007D55CC" w:rsidP="007D55CC">
      <w:pPr>
        <w:rPr>
          <w:rFonts w:ascii="Arial" w:hAnsi="Arial" w:cs="Arial"/>
          <w:b/>
          <w:i/>
          <w:sz w:val="24"/>
          <w:szCs w:val="24"/>
        </w:rPr>
      </w:pPr>
      <w:r w:rsidRPr="00633033">
        <w:rPr>
          <w:rFonts w:ascii="Arial" w:hAnsi="Arial" w:cs="Arial"/>
          <w:b/>
          <w:sz w:val="24"/>
          <w:szCs w:val="24"/>
        </w:rPr>
        <w:t>The Annual Flu Clinic</w:t>
      </w:r>
      <w:r w:rsidRPr="00633033">
        <w:rPr>
          <w:rFonts w:ascii="Arial" w:hAnsi="Arial" w:cs="Arial"/>
          <w:sz w:val="24"/>
          <w:szCs w:val="24"/>
        </w:rPr>
        <w:t xml:space="preserve">:  is held every October.  </w:t>
      </w:r>
      <w:r w:rsidR="0034304B">
        <w:rPr>
          <w:rFonts w:ascii="Arial" w:hAnsi="Arial" w:cs="Arial"/>
          <w:sz w:val="24"/>
          <w:szCs w:val="24"/>
        </w:rPr>
        <w:t>At this time, a</w:t>
      </w:r>
      <w:r w:rsidRPr="00633033">
        <w:rPr>
          <w:rFonts w:ascii="Arial" w:hAnsi="Arial" w:cs="Arial"/>
          <w:sz w:val="24"/>
          <w:szCs w:val="24"/>
        </w:rPr>
        <w:t xml:space="preserve"> date has not been set for this year</w:t>
      </w:r>
      <w:r w:rsidR="0034304B">
        <w:rPr>
          <w:rFonts w:ascii="Arial" w:hAnsi="Arial" w:cs="Arial"/>
          <w:sz w:val="24"/>
          <w:szCs w:val="24"/>
        </w:rPr>
        <w:t xml:space="preserve">’s Flu Clinic. </w:t>
      </w:r>
      <w:r w:rsidRPr="00633033">
        <w:rPr>
          <w:rFonts w:ascii="Arial" w:hAnsi="Arial" w:cs="Arial"/>
          <w:sz w:val="24"/>
          <w:szCs w:val="24"/>
        </w:rPr>
        <w:t xml:space="preserve"> Please watch for posters around town or check the Hinsdale Town Website at </w:t>
      </w:r>
      <w:hyperlink r:id="rId11" w:history="1">
        <w:r w:rsidRPr="00633033">
          <w:rPr>
            <w:rStyle w:val="Hyperlink"/>
            <w:rFonts w:ascii="Arial" w:hAnsi="Arial" w:cs="Arial"/>
            <w:b/>
            <w:i/>
            <w:color w:val="auto"/>
            <w:sz w:val="24"/>
            <w:szCs w:val="24"/>
          </w:rPr>
          <w:t>www.hinsdalema.gov</w:t>
        </w:r>
      </w:hyperlink>
      <w:r w:rsidRPr="00633033">
        <w:rPr>
          <w:rFonts w:ascii="Arial" w:hAnsi="Arial" w:cs="Arial"/>
          <w:b/>
          <w:i/>
          <w:sz w:val="24"/>
          <w:szCs w:val="24"/>
        </w:rPr>
        <w:t>.</w:t>
      </w:r>
    </w:p>
    <w:p w14:paraId="41B7D1A6" w14:textId="77777777" w:rsidR="007D55CC" w:rsidRPr="00633033" w:rsidRDefault="007D55CC" w:rsidP="007D55CC">
      <w:pPr>
        <w:rPr>
          <w:rFonts w:ascii="Arial" w:hAnsi="Arial" w:cs="Arial"/>
          <w:sz w:val="24"/>
          <w:szCs w:val="24"/>
        </w:rPr>
      </w:pPr>
      <w:r w:rsidRPr="00633033">
        <w:rPr>
          <w:rFonts w:ascii="Arial" w:hAnsi="Arial" w:cs="Arial"/>
          <w:b/>
          <w:sz w:val="24"/>
          <w:szCs w:val="24"/>
        </w:rPr>
        <w:t>Bus trips</w:t>
      </w:r>
      <w:r w:rsidRPr="00633033">
        <w:rPr>
          <w:rFonts w:ascii="Arial" w:hAnsi="Arial" w:cs="Arial"/>
          <w:sz w:val="24"/>
          <w:szCs w:val="24"/>
        </w:rPr>
        <w:t>:  are usually sponsored 3 times a year; but, due to the uptick in the Delta</w:t>
      </w:r>
      <w:r w:rsidR="006B45B1">
        <w:rPr>
          <w:rFonts w:ascii="Arial" w:hAnsi="Arial" w:cs="Arial"/>
          <w:sz w:val="24"/>
          <w:szCs w:val="24"/>
        </w:rPr>
        <w:t xml:space="preserve"> variant of</w:t>
      </w:r>
      <w:r w:rsidRPr="00633033">
        <w:rPr>
          <w:rFonts w:ascii="Arial" w:hAnsi="Arial" w:cs="Arial"/>
          <w:sz w:val="24"/>
          <w:szCs w:val="24"/>
        </w:rPr>
        <w:t xml:space="preserve"> COVID-19, it has been decided to cancel </w:t>
      </w:r>
      <w:r w:rsidR="006B45B1">
        <w:rPr>
          <w:rFonts w:ascii="Arial" w:hAnsi="Arial" w:cs="Arial"/>
          <w:sz w:val="24"/>
          <w:szCs w:val="24"/>
        </w:rPr>
        <w:t>all</w:t>
      </w:r>
      <w:r w:rsidRPr="00633033">
        <w:rPr>
          <w:rFonts w:ascii="Arial" w:hAnsi="Arial" w:cs="Arial"/>
          <w:sz w:val="24"/>
          <w:szCs w:val="24"/>
        </w:rPr>
        <w:t xml:space="preserve"> day trips this year.</w:t>
      </w:r>
    </w:p>
    <w:p w14:paraId="43F291F0" w14:textId="77777777" w:rsidR="007D55CC" w:rsidRPr="00633033" w:rsidRDefault="007D55CC" w:rsidP="007D55CC">
      <w:pPr>
        <w:rPr>
          <w:rFonts w:ascii="Arial" w:hAnsi="Arial" w:cs="Arial"/>
          <w:sz w:val="24"/>
          <w:szCs w:val="24"/>
        </w:rPr>
      </w:pPr>
      <w:r w:rsidRPr="00633033">
        <w:rPr>
          <w:rFonts w:ascii="Arial" w:hAnsi="Arial" w:cs="Arial"/>
          <w:b/>
          <w:sz w:val="24"/>
          <w:szCs w:val="24"/>
        </w:rPr>
        <w:t>The Council on Aging Board</w:t>
      </w:r>
      <w:r w:rsidRPr="00633033">
        <w:rPr>
          <w:rFonts w:ascii="Arial" w:hAnsi="Arial" w:cs="Arial"/>
          <w:sz w:val="24"/>
          <w:szCs w:val="24"/>
        </w:rPr>
        <w:t>:  meets from 5:30 pm – 6:30 pm on the 2</w:t>
      </w:r>
      <w:r w:rsidRPr="00633033">
        <w:rPr>
          <w:rFonts w:ascii="Arial" w:hAnsi="Arial" w:cs="Arial"/>
          <w:sz w:val="24"/>
          <w:szCs w:val="24"/>
          <w:vertAlign w:val="superscript"/>
        </w:rPr>
        <w:t>nd</w:t>
      </w:r>
      <w:r w:rsidRPr="00633033">
        <w:rPr>
          <w:rFonts w:ascii="Arial" w:hAnsi="Arial" w:cs="Arial"/>
          <w:sz w:val="24"/>
          <w:szCs w:val="24"/>
        </w:rPr>
        <w:t xml:space="preserve"> Monday of each month in the Community Room of the Hinsdale Town Hall.  The next meeting is September 13</w:t>
      </w:r>
      <w:r w:rsidR="0034304B">
        <w:rPr>
          <w:rFonts w:ascii="Arial" w:hAnsi="Arial" w:cs="Arial"/>
          <w:sz w:val="24"/>
          <w:szCs w:val="24"/>
        </w:rPr>
        <w:t xml:space="preserve">, </w:t>
      </w:r>
      <w:proofErr w:type="gramStart"/>
      <w:r w:rsidR="0034304B">
        <w:rPr>
          <w:rFonts w:ascii="Arial" w:hAnsi="Arial" w:cs="Arial"/>
          <w:sz w:val="24"/>
          <w:szCs w:val="24"/>
        </w:rPr>
        <w:t>2021.</w:t>
      </w:r>
      <w:r w:rsidR="0034304B">
        <w:rPr>
          <w:rFonts w:ascii="Arial" w:hAnsi="Arial" w:cs="Arial"/>
          <w:sz w:val="24"/>
          <w:szCs w:val="24"/>
          <w:vertAlign w:val="superscript"/>
        </w:rPr>
        <w:t>.</w:t>
      </w:r>
      <w:proofErr w:type="gramEnd"/>
      <w:r w:rsidRPr="00633033">
        <w:rPr>
          <w:rFonts w:ascii="Arial" w:hAnsi="Arial" w:cs="Arial"/>
          <w:sz w:val="24"/>
          <w:szCs w:val="24"/>
        </w:rPr>
        <w:t xml:space="preserve">  All are welcome to attend.  We are looking for a few new people to join the board.  If you have an interest in helping out, please join us at one of our monthly meetings to see if it is for you!  (</w:t>
      </w:r>
      <w:r w:rsidRPr="00633033">
        <w:rPr>
          <w:rFonts w:ascii="Arial" w:hAnsi="Arial" w:cs="Arial"/>
          <w:i/>
          <w:sz w:val="24"/>
          <w:szCs w:val="24"/>
          <w:u w:val="single"/>
        </w:rPr>
        <w:t>Masks are required in the Town Hall</w:t>
      </w:r>
      <w:r w:rsidRPr="00633033">
        <w:rPr>
          <w:rFonts w:ascii="Arial" w:hAnsi="Arial" w:cs="Arial"/>
          <w:sz w:val="24"/>
          <w:szCs w:val="24"/>
        </w:rPr>
        <w:t>).</w:t>
      </w:r>
    </w:p>
    <w:p w14:paraId="4BD58CB6" w14:textId="77777777" w:rsidR="007D55CC" w:rsidRDefault="007D55CC" w:rsidP="00CC2A4E">
      <w:pPr>
        <w:jc w:val="center"/>
        <w:rPr>
          <w:rFonts w:ascii="Arial" w:eastAsia="Times New Roman" w:hAnsi="Arial" w:cs="Arial"/>
          <w:color w:val="auto"/>
          <w:sz w:val="24"/>
          <w:szCs w:val="24"/>
        </w:rPr>
      </w:pPr>
      <w:r>
        <w:rPr>
          <w:rFonts w:ascii="Arial" w:eastAsia="Times New Roman" w:hAnsi="Arial" w:cs="Arial"/>
          <w:color w:val="auto"/>
          <w:sz w:val="24"/>
          <w:szCs w:val="24"/>
        </w:rPr>
        <w:t>~~~~~~~~~~~~~~~~</w:t>
      </w:r>
    </w:p>
    <w:p w14:paraId="5A840ADE" w14:textId="77777777" w:rsidR="007D55CC" w:rsidRPr="00BD0D94" w:rsidRDefault="00896FF7" w:rsidP="00896FF7">
      <w:pPr>
        <w:autoSpaceDE w:val="0"/>
        <w:autoSpaceDN w:val="0"/>
        <w:adjustRightInd w:val="0"/>
        <w:spacing w:before="0" w:after="0" w:line="240" w:lineRule="auto"/>
        <w:ind w:left="0" w:right="0"/>
        <w:rPr>
          <w:rFonts w:ascii="Arial" w:eastAsia="Times New Roman" w:hAnsi="Arial" w:cs="Arial"/>
          <w:color w:val="auto"/>
          <w:sz w:val="24"/>
          <w:szCs w:val="24"/>
        </w:rPr>
      </w:pPr>
      <w:r w:rsidRPr="00BD0D94">
        <w:rPr>
          <w:rFonts w:ascii="Arial" w:hAnsi="Arial" w:cs="Arial"/>
          <w:b/>
          <w:color w:val="000000"/>
          <w:sz w:val="24"/>
          <w:szCs w:val="24"/>
        </w:rPr>
        <w:t xml:space="preserve">The Hinsdale Food Pantry, </w:t>
      </w:r>
      <w:r w:rsidRPr="00BD0D94">
        <w:rPr>
          <w:rFonts w:ascii="Arial" w:hAnsi="Arial" w:cs="Arial"/>
          <w:color w:val="000000"/>
          <w:sz w:val="24"/>
          <w:szCs w:val="24"/>
        </w:rPr>
        <w:t xml:space="preserve">run by the </w:t>
      </w:r>
      <w:r w:rsidR="00CC2A4E" w:rsidRPr="00CC2A4E">
        <w:rPr>
          <w:rFonts w:ascii="Arial" w:hAnsi="Arial" w:cs="Arial"/>
          <w:color w:val="000000"/>
          <w:sz w:val="24"/>
          <w:szCs w:val="24"/>
        </w:rPr>
        <w:t>First Congregational Church of Hinsdale</w:t>
      </w:r>
      <w:r w:rsidRPr="00BD0D94">
        <w:rPr>
          <w:rFonts w:ascii="Arial" w:hAnsi="Arial" w:cs="Arial"/>
          <w:color w:val="000000"/>
          <w:sz w:val="24"/>
          <w:szCs w:val="24"/>
        </w:rPr>
        <w:t>, is</w:t>
      </w:r>
      <w:r w:rsidR="00CC2A4E" w:rsidRPr="00CC2A4E">
        <w:rPr>
          <w:rFonts w:ascii="Arial" w:hAnsi="Arial" w:cs="Arial"/>
          <w:color w:val="000000"/>
          <w:sz w:val="24"/>
          <w:szCs w:val="24"/>
        </w:rPr>
        <w:t xml:space="preserve"> </w:t>
      </w:r>
      <w:r w:rsidRPr="00BD0D94">
        <w:rPr>
          <w:rFonts w:ascii="Arial" w:hAnsi="Arial" w:cs="Arial"/>
          <w:color w:val="000000"/>
          <w:sz w:val="24"/>
          <w:szCs w:val="24"/>
        </w:rPr>
        <w:t>l</w:t>
      </w:r>
      <w:r w:rsidR="00CC2A4E" w:rsidRPr="00CC2A4E">
        <w:rPr>
          <w:rFonts w:ascii="Arial" w:hAnsi="Arial" w:cs="Arial"/>
          <w:color w:val="000000"/>
          <w:sz w:val="24"/>
          <w:szCs w:val="24"/>
        </w:rPr>
        <w:t xml:space="preserve">ocated at </w:t>
      </w:r>
      <w:r w:rsidRPr="00BD0D94">
        <w:rPr>
          <w:rFonts w:ascii="Arial" w:hAnsi="Arial" w:cs="Arial"/>
          <w:color w:val="000000"/>
          <w:sz w:val="24"/>
          <w:szCs w:val="24"/>
        </w:rPr>
        <w:t xml:space="preserve">the </w:t>
      </w:r>
      <w:r w:rsidR="00CC2A4E" w:rsidRPr="00CC2A4E">
        <w:rPr>
          <w:rFonts w:ascii="Arial" w:hAnsi="Arial" w:cs="Arial"/>
          <w:color w:val="000000"/>
          <w:sz w:val="24"/>
          <w:szCs w:val="24"/>
        </w:rPr>
        <w:t>Hinsdale Trading Company Parking Lot</w:t>
      </w:r>
      <w:r w:rsidRPr="00BD0D94">
        <w:rPr>
          <w:rFonts w:ascii="Arial" w:hAnsi="Arial" w:cs="Arial"/>
          <w:color w:val="000000"/>
          <w:sz w:val="24"/>
          <w:szCs w:val="24"/>
        </w:rPr>
        <w:t>,</w:t>
      </w:r>
      <w:r w:rsidR="00CC2A4E" w:rsidRPr="00CC2A4E">
        <w:rPr>
          <w:rFonts w:ascii="Arial" w:hAnsi="Arial" w:cs="Arial"/>
          <w:color w:val="000000"/>
          <w:sz w:val="24"/>
          <w:szCs w:val="24"/>
        </w:rPr>
        <w:t xml:space="preserve"> 371 Old Dalton Road</w:t>
      </w:r>
      <w:r w:rsidRPr="00BD0D94">
        <w:rPr>
          <w:rFonts w:ascii="Arial" w:hAnsi="Arial" w:cs="Arial"/>
          <w:color w:val="000000"/>
          <w:sz w:val="24"/>
          <w:szCs w:val="24"/>
        </w:rPr>
        <w:t>,</w:t>
      </w:r>
      <w:r w:rsidR="00CC2A4E" w:rsidRPr="00CC2A4E">
        <w:rPr>
          <w:rFonts w:ascii="Arial" w:hAnsi="Arial" w:cs="Arial"/>
          <w:color w:val="000000"/>
          <w:sz w:val="24"/>
          <w:szCs w:val="24"/>
        </w:rPr>
        <w:t xml:space="preserve"> Hinsdale </w:t>
      </w:r>
      <w:r w:rsidRPr="00BD0D94">
        <w:rPr>
          <w:rFonts w:ascii="Arial" w:hAnsi="Arial" w:cs="Arial"/>
          <w:color w:val="000000"/>
          <w:sz w:val="24"/>
          <w:szCs w:val="24"/>
        </w:rPr>
        <w:t>(</w:t>
      </w:r>
      <w:r w:rsidR="00CC2A4E" w:rsidRPr="00CC2A4E">
        <w:rPr>
          <w:rFonts w:ascii="Arial" w:hAnsi="Arial" w:cs="Arial"/>
          <w:color w:val="000000"/>
          <w:sz w:val="24"/>
          <w:szCs w:val="24"/>
        </w:rPr>
        <w:t>413-655-2670</w:t>
      </w:r>
      <w:r w:rsidRPr="00BD0D94">
        <w:rPr>
          <w:rFonts w:ascii="Arial" w:hAnsi="Arial" w:cs="Arial"/>
          <w:color w:val="000000"/>
          <w:sz w:val="24"/>
          <w:szCs w:val="24"/>
        </w:rPr>
        <w:t>).</w:t>
      </w:r>
      <w:r w:rsidR="00CC2A4E" w:rsidRPr="00CC2A4E">
        <w:rPr>
          <w:rFonts w:ascii="Arial" w:hAnsi="Arial" w:cs="Arial"/>
          <w:color w:val="000000"/>
          <w:sz w:val="24"/>
          <w:szCs w:val="24"/>
        </w:rPr>
        <w:t xml:space="preserve"> </w:t>
      </w:r>
      <w:r w:rsidRPr="00BD0D94">
        <w:rPr>
          <w:rFonts w:ascii="Arial" w:hAnsi="Arial" w:cs="Arial"/>
          <w:color w:val="000000"/>
          <w:sz w:val="24"/>
          <w:szCs w:val="24"/>
        </w:rPr>
        <w:t>Check donations should be made out to the “First Congregational Church”.  Food donations can be dropped off at the Hinsdale Trading Company.</w:t>
      </w:r>
    </w:p>
    <w:p w14:paraId="16A1BDF1" w14:textId="77777777" w:rsidR="00542D70" w:rsidRPr="003D2A6A" w:rsidRDefault="00542D70" w:rsidP="008F75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3D2A6A">
        <w:rPr>
          <w:rFonts w:ascii="Arial" w:hAnsi="Arial" w:cs="Arial"/>
          <w:b/>
          <w:i/>
        </w:rPr>
        <w:lastRenderedPageBreak/>
        <w:t xml:space="preserve">THIS IS YOUR </w:t>
      </w:r>
      <w:r w:rsidR="00C431C6">
        <w:rPr>
          <w:rFonts w:ascii="Arial" w:hAnsi="Arial" w:cs="Arial"/>
          <w:b/>
          <w:i/>
          <w:u w:val="single"/>
        </w:rPr>
        <w:t>September</w:t>
      </w:r>
      <w:r w:rsidRPr="003D2A6A">
        <w:rPr>
          <w:rFonts w:ascii="Arial" w:hAnsi="Arial" w:cs="Arial"/>
          <w:b/>
          <w:i/>
          <w:u w:val="single"/>
        </w:rPr>
        <w:t>, 202</w:t>
      </w:r>
      <w:r w:rsidR="00E27224">
        <w:rPr>
          <w:rFonts w:ascii="Arial" w:hAnsi="Arial" w:cs="Arial"/>
          <w:b/>
          <w:i/>
          <w:u w:val="single"/>
        </w:rPr>
        <w:t>1</w:t>
      </w:r>
      <w:r w:rsidRPr="003D2A6A">
        <w:rPr>
          <w:rFonts w:ascii="Arial" w:hAnsi="Arial" w:cs="Arial"/>
          <w:b/>
          <w:i/>
        </w:rPr>
        <w:t xml:space="preserve"> QUARTERLY COA NEWSLETTER</w:t>
      </w:r>
      <w:r w:rsidRPr="003D2A6A">
        <w:rPr>
          <w:rFonts w:ascii="Arial" w:hAnsi="Arial" w:cs="Arial"/>
          <w:i/>
        </w:rPr>
        <w:t>.  Watch for COA Event Posters announcing Sr. Lunch</w:t>
      </w:r>
      <w:r w:rsidR="00775558">
        <w:rPr>
          <w:rFonts w:ascii="Arial" w:hAnsi="Arial" w:cs="Arial"/>
          <w:i/>
        </w:rPr>
        <w:t>es</w:t>
      </w:r>
      <w:r w:rsidRPr="003D2A6A">
        <w:rPr>
          <w:rFonts w:ascii="Arial" w:hAnsi="Arial" w:cs="Arial"/>
          <w:i/>
        </w:rPr>
        <w:t xml:space="preserve">, </w:t>
      </w:r>
      <w:r w:rsidR="00616870">
        <w:rPr>
          <w:rFonts w:ascii="Arial" w:hAnsi="Arial" w:cs="Arial"/>
          <w:i/>
        </w:rPr>
        <w:t xml:space="preserve">events, </w:t>
      </w:r>
      <w:r w:rsidRPr="003D2A6A">
        <w:rPr>
          <w:rFonts w:ascii="Arial" w:hAnsi="Arial" w:cs="Arial"/>
          <w:i/>
        </w:rPr>
        <w:t xml:space="preserve">etc. at Hinsdale Library, </w:t>
      </w:r>
      <w:r w:rsidR="00C431C6">
        <w:rPr>
          <w:rFonts w:ascii="Arial" w:hAnsi="Arial" w:cs="Arial"/>
          <w:i/>
        </w:rPr>
        <w:t xml:space="preserve">Hinsdale </w:t>
      </w:r>
      <w:r w:rsidRPr="003D2A6A">
        <w:rPr>
          <w:rFonts w:ascii="Arial" w:hAnsi="Arial" w:cs="Arial"/>
          <w:i/>
        </w:rPr>
        <w:t xml:space="preserve">Town Hall, Ozzie’s &amp; Hinsdale Trading </w:t>
      </w:r>
      <w:r w:rsidR="006B45B1">
        <w:rPr>
          <w:rFonts w:ascii="Arial" w:hAnsi="Arial" w:cs="Arial"/>
          <w:i/>
        </w:rPr>
        <w:t>Company</w:t>
      </w:r>
      <w:r w:rsidRPr="003D2A6A">
        <w:rPr>
          <w:rFonts w:ascii="Arial" w:hAnsi="Arial" w:cs="Arial"/>
          <w:i/>
        </w:rPr>
        <w:t>.  Also, check the</w:t>
      </w:r>
      <w:r w:rsidR="00775558">
        <w:rPr>
          <w:rFonts w:ascii="Arial" w:hAnsi="Arial" w:cs="Arial"/>
          <w:i/>
        </w:rPr>
        <w:t xml:space="preserve"> </w:t>
      </w:r>
      <w:r w:rsidR="00775558" w:rsidRPr="00C431C6">
        <w:rPr>
          <w:rFonts w:ascii="Arial" w:hAnsi="Arial" w:cs="Arial"/>
          <w:i/>
          <w:u w:val="single"/>
        </w:rPr>
        <w:t xml:space="preserve">Council on Aging </w:t>
      </w:r>
      <w:r w:rsidR="00C431C6" w:rsidRPr="00C431C6">
        <w:rPr>
          <w:rFonts w:ascii="Arial" w:hAnsi="Arial" w:cs="Arial"/>
          <w:i/>
          <w:u w:val="single"/>
        </w:rPr>
        <w:t>Dept. P</w:t>
      </w:r>
      <w:r w:rsidR="00775558" w:rsidRPr="00C431C6">
        <w:rPr>
          <w:rFonts w:ascii="Arial" w:hAnsi="Arial" w:cs="Arial"/>
          <w:i/>
          <w:u w:val="single"/>
        </w:rPr>
        <w:t>age</w:t>
      </w:r>
      <w:r w:rsidR="00775558">
        <w:rPr>
          <w:rFonts w:ascii="Arial" w:hAnsi="Arial" w:cs="Arial"/>
          <w:i/>
        </w:rPr>
        <w:t xml:space="preserve"> on the</w:t>
      </w:r>
      <w:r w:rsidRPr="003D2A6A">
        <w:rPr>
          <w:rFonts w:ascii="Arial" w:hAnsi="Arial" w:cs="Arial"/>
          <w:i/>
        </w:rPr>
        <w:t xml:space="preserve"> Hinsdale Town Website </w:t>
      </w:r>
      <w:hyperlink r:id="rId12" w:history="1">
        <w:r w:rsidR="00C431C6" w:rsidRPr="006B45B1">
          <w:rPr>
            <w:rStyle w:val="Hyperlink"/>
            <w:rFonts w:ascii="Arial" w:hAnsi="Arial" w:cs="Arial"/>
            <w:i/>
            <w:color w:val="auto"/>
            <w:lang w:val="en"/>
          </w:rPr>
          <w:t>www.hinsdalemass.com</w:t>
        </w:r>
      </w:hyperlink>
      <w:r w:rsidR="006B45B1">
        <w:rPr>
          <w:rFonts w:ascii="Arial" w:hAnsi="Arial" w:cs="Arial"/>
          <w:i/>
        </w:rPr>
        <w:t xml:space="preserve"> </w:t>
      </w:r>
      <w:r w:rsidRPr="006B45B1">
        <w:rPr>
          <w:rFonts w:ascii="Arial" w:hAnsi="Arial" w:cs="Arial"/>
          <w:i/>
        </w:rPr>
        <w:t xml:space="preserve"> </w:t>
      </w:r>
      <w:r w:rsidRPr="003D2A6A">
        <w:rPr>
          <w:rFonts w:ascii="Arial" w:hAnsi="Arial" w:cs="Arial"/>
          <w:i/>
        </w:rPr>
        <w:t>for upcoming COA events</w:t>
      </w:r>
      <w:r w:rsidR="006B45B1">
        <w:rPr>
          <w:rFonts w:ascii="Arial" w:hAnsi="Arial" w:cs="Arial"/>
          <w:i/>
        </w:rPr>
        <w:t xml:space="preserve"> and news</w:t>
      </w:r>
      <w:r w:rsidRPr="003D2A6A">
        <w:rPr>
          <w:rFonts w:ascii="Arial" w:hAnsi="Arial" w:cs="Arial"/>
          <w:i/>
        </w:rPr>
        <w:t>.</w:t>
      </w:r>
    </w:p>
    <w:p w14:paraId="5600917A" w14:textId="77777777" w:rsidR="00542D70" w:rsidRDefault="00542D70" w:rsidP="00542D70">
      <w:pPr>
        <w:spacing w:after="0" w:line="240" w:lineRule="auto"/>
        <w:rPr>
          <w:rFonts w:ascii="Arial" w:hAnsi="Arial" w:cs="Arial"/>
          <w:b/>
        </w:rPr>
      </w:pPr>
    </w:p>
    <w:p w14:paraId="6ED9E7BC" w14:textId="77777777" w:rsidR="00542D70" w:rsidRPr="00136533" w:rsidRDefault="00542D70" w:rsidP="00542D70">
      <w:pPr>
        <w:spacing w:after="0" w:line="240" w:lineRule="auto"/>
        <w:rPr>
          <w:rFonts w:ascii="Arial" w:hAnsi="Arial" w:cs="Arial"/>
          <w:b/>
        </w:rPr>
      </w:pPr>
      <w:r w:rsidRPr="00136533">
        <w:rPr>
          <w:rFonts w:ascii="Arial" w:hAnsi="Arial" w:cs="Arial"/>
          <w:b/>
        </w:rPr>
        <w:t>Hinsdale/Peru Council on Aging</w:t>
      </w:r>
    </w:p>
    <w:p w14:paraId="389BFF26" w14:textId="77777777" w:rsidR="00542D70" w:rsidRPr="00136533" w:rsidRDefault="00542D70" w:rsidP="00542D70">
      <w:pPr>
        <w:spacing w:before="0" w:after="0" w:line="240" w:lineRule="auto"/>
        <w:rPr>
          <w:rFonts w:ascii="Arial" w:hAnsi="Arial" w:cs="Arial"/>
          <w:b/>
        </w:rPr>
      </w:pPr>
      <w:r w:rsidRPr="00136533">
        <w:rPr>
          <w:rFonts w:ascii="Arial" w:hAnsi="Arial" w:cs="Arial"/>
          <w:b/>
        </w:rPr>
        <w:t>39 South Street</w:t>
      </w:r>
    </w:p>
    <w:p w14:paraId="5398255A" w14:textId="77777777" w:rsidR="00542D70" w:rsidRDefault="00542D70" w:rsidP="00542D70">
      <w:pPr>
        <w:spacing w:before="0" w:after="0" w:line="240" w:lineRule="auto"/>
        <w:rPr>
          <w:rFonts w:ascii="Arial" w:hAnsi="Arial" w:cs="Arial"/>
          <w:b/>
        </w:rPr>
      </w:pPr>
      <w:r w:rsidRPr="00136533">
        <w:rPr>
          <w:rFonts w:ascii="Arial" w:hAnsi="Arial" w:cs="Arial"/>
          <w:b/>
        </w:rPr>
        <w:t>Hinsdale, MA  01235</w:t>
      </w:r>
    </w:p>
    <w:p w14:paraId="0EDDD1A7" w14:textId="77777777" w:rsidR="00542D70" w:rsidRPr="006B45B1" w:rsidRDefault="00542D70" w:rsidP="00542D70">
      <w:pPr>
        <w:spacing w:before="0" w:after="0" w:line="240" w:lineRule="auto"/>
        <w:rPr>
          <w:rFonts w:ascii="Arial" w:hAnsi="Arial" w:cs="Arial"/>
        </w:rPr>
      </w:pPr>
    </w:p>
    <w:p w14:paraId="6EC0B2FB" w14:textId="77777777" w:rsidR="00542D70" w:rsidRPr="00136533" w:rsidRDefault="00542D70" w:rsidP="00542D70">
      <w:pPr>
        <w:spacing w:before="0" w:after="0" w:line="240" w:lineRule="auto"/>
        <w:rPr>
          <w:rFonts w:ascii="Arial" w:hAnsi="Arial" w:cs="Arial"/>
          <w:b/>
        </w:rPr>
      </w:pPr>
    </w:p>
    <w:p w14:paraId="719F33AD" w14:textId="77777777" w:rsidR="00542D70" w:rsidRPr="00DA6B30" w:rsidRDefault="00542D70" w:rsidP="00542D70">
      <w:pPr>
        <w:spacing w:line="240" w:lineRule="auto"/>
        <w:rPr>
          <w:b/>
          <w:color w:val="595959" w:themeColor="text1" w:themeTint="A6"/>
        </w:rPr>
      </w:pPr>
      <w:r w:rsidRPr="00BC7B6B">
        <w:rPr>
          <w:b/>
          <w:noProof/>
          <w:shd w:val="clear" w:color="auto" w:fill="F2F2F2"/>
        </w:rPr>
        <w:drawing>
          <wp:inline distT="0" distB="0" distL="0" distR="0" wp14:anchorId="1B97A3C7" wp14:editId="2372C10B">
            <wp:extent cx="937229" cy="87122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_!cid_image003_jpg@01D55CD9.jpg"/>
                    <pic:cNvPicPr/>
                  </pic:nvPicPr>
                  <pic:blipFill>
                    <a:blip r:embed="rId13">
                      <a:extLst>
                        <a:ext uri="{BEBA8EAE-BF5A-486C-A8C5-ECC9F3942E4B}">
                          <a14:imgProps xmlns:a14="http://schemas.microsoft.com/office/drawing/2010/main">
                            <a14:imgLayer r:embed="rId14">
                              <a14:imgEffect>
                                <a14:artisticPencilGrayscale pencilSize="21"/>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46236" cy="879599"/>
                    </a:xfrm>
                    <a:prstGeom prst="rect">
                      <a:avLst/>
                    </a:prstGeom>
                    <a:blipFill>
                      <a:blip r:embed="rId15"/>
                      <a:tile tx="0" ty="0" sx="100000" sy="100000" flip="none" algn="tl"/>
                    </a:blipFill>
                  </pic:spPr>
                </pic:pic>
              </a:graphicData>
            </a:graphic>
          </wp:inline>
        </w:drawing>
      </w:r>
    </w:p>
    <w:p w14:paraId="038E74A7" w14:textId="77777777" w:rsidR="004D4643" w:rsidRDefault="00542D70" w:rsidP="004D4643">
      <w:pPr>
        <w:spacing w:line="240" w:lineRule="auto"/>
        <w:rPr>
          <w:b/>
          <w:color w:val="0D0D0D" w:themeColor="text1" w:themeTint="F2"/>
          <w14:textOutline w14:w="19050" w14:cap="rnd" w14:cmpd="sng" w14:algn="ctr">
            <w14:solidFill>
              <w14:schemeClr w14:val="tx1"/>
            </w14:solidFill>
            <w14:prstDash w14:val="solid"/>
            <w14:bevel/>
          </w14:textOutline>
        </w:rPr>
      </w:pPr>
      <w:r w:rsidRPr="00BC7B6B">
        <w:rPr>
          <w:b/>
          <w:noProof/>
          <w:shd w:val="clear" w:color="auto" w:fill="F2F2F2"/>
        </w:rPr>
        <w:drawing>
          <wp:inline distT="0" distB="0" distL="0" distR="0" wp14:anchorId="04647BDF" wp14:editId="1DF0C852">
            <wp:extent cx="890925" cy="890056"/>
            <wp:effectExtent l="0" t="0" r="444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jpg"/>
                    <pic:cNvPicPr/>
                  </pic:nvPicPr>
                  <pic:blipFill>
                    <a:blip r:embed="rId16" cstate="print">
                      <a:grayscl/>
                      <a:extLst>
                        <a:ext uri="{BEBA8EAE-BF5A-486C-A8C5-ECC9F3942E4B}">
                          <a14:imgProps xmlns:a14="http://schemas.microsoft.com/office/drawing/2010/main">
                            <a14:imgLayer r:embed="rId17">
                              <a14:imgEffect>
                                <a14:sharpenSoften amount="40000"/>
                              </a14:imgEffect>
                              <a14:imgEffect>
                                <a14:colorTemperature colorTemp="11200"/>
                              </a14:imgEffect>
                              <a14:imgEffect>
                                <a14:saturation sat="395000"/>
                              </a14:imgEffect>
                            </a14:imgLayer>
                          </a14:imgProps>
                        </a:ext>
                        <a:ext uri="{28A0092B-C50C-407E-A947-70E740481C1C}">
                          <a14:useLocalDpi xmlns:a14="http://schemas.microsoft.com/office/drawing/2010/main" val="0"/>
                        </a:ext>
                      </a:extLst>
                    </a:blip>
                    <a:stretch>
                      <a:fillRect/>
                    </a:stretch>
                  </pic:blipFill>
                  <pic:spPr>
                    <a:xfrm>
                      <a:off x="0" y="0"/>
                      <a:ext cx="926867" cy="925963"/>
                    </a:xfrm>
                    <a:prstGeom prst="rect">
                      <a:avLst/>
                    </a:prstGeom>
                    <a:ln w="19050">
                      <a:noFill/>
                    </a:ln>
                  </pic:spPr>
                </pic:pic>
              </a:graphicData>
            </a:graphic>
          </wp:inline>
        </w:drawing>
      </w:r>
    </w:p>
    <w:p w14:paraId="0B1DE770" w14:textId="77777777" w:rsidR="00A3720E" w:rsidRDefault="00A3720E" w:rsidP="00542D70">
      <w:pPr>
        <w:spacing w:line="240" w:lineRule="auto"/>
        <w:rPr>
          <w:b/>
          <w:color w:val="0D0D0D" w:themeColor="text1" w:themeTint="F2"/>
          <w14:textOutline w14:w="19050" w14:cap="rnd" w14:cmpd="sng" w14:algn="ctr">
            <w14:solidFill>
              <w14:schemeClr w14:val="tx1"/>
            </w14:solidFill>
            <w14:prstDash w14:val="solid"/>
            <w14:bevel/>
          </w14:textOutline>
        </w:rPr>
      </w:pPr>
    </w:p>
    <w:p w14:paraId="15447314" w14:textId="77777777" w:rsidR="00A3720E" w:rsidRDefault="00A3720E" w:rsidP="00542D70">
      <w:pPr>
        <w:spacing w:line="240" w:lineRule="auto"/>
        <w:rPr>
          <w:b/>
          <w:color w:val="0D0D0D" w:themeColor="text1" w:themeTint="F2"/>
          <w14:textOutline w14:w="19050" w14:cap="rnd" w14:cmpd="sng" w14:algn="ctr">
            <w14:solidFill>
              <w14:schemeClr w14:val="tx1"/>
            </w14:solidFill>
            <w14:prstDash w14:val="solid"/>
            <w14:bevel/>
          </w14:textOutline>
        </w:rPr>
      </w:pPr>
    </w:p>
    <w:p w14:paraId="7DFF935D" w14:textId="77777777" w:rsidR="006B45B1" w:rsidRPr="004D4643" w:rsidRDefault="004D4643" w:rsidP="004D4643">
      <w:pPr>
        <w:pStyle w:val="Heading1"/>
        <w:spacing w:line="240" w:lineRule="auto"/>
        <w:jc w:val="center"/>
        <w:rPr>
          <w:rFonts w:ascii="Arial" w:hAnsi="Arial" w:cs="Arial"/>
          <w:color w:val="auto"/>
          <w:sz w:val="24"/>
          <w:szCs w:val="24"/>
        </w:rPr>
      </w:pPr>
      <w:r>
        <w:rPr>
          <w:rFonts w:ascii="Arial" w:hAnsi="Arial" w:cs="Arial"/>
          <w:color w:val="auto"/>
          <w:sz w:val="24"/>
          <w:szCs w:val="24"/>
        </w:rPr>
        <w:t>**</w:t>
      </w:r>
      <w:r w:rsidR="006B45B1" w:rsidRPr="004D4643">
        <w:rPr>
          <w:rFonts w:ascii="Arial" w:hAnsi="Arial" w:cs="Arial"/>
          <w:color w:val="auto"/>
          <w:sz w:val="24"/>
          <w:szCs w:val="24"/>
        </w:rPr>
        <w:t>Open Enrollment Medicare Part D Drug Plans</w:t>
      </w:r>
      <w:r w:rsidRPr="004D4643">
        <w:rPr>
          <w:rFonts w:ascii="Arial" w:hAnsi="Arial" w:cs="Arial"/>
          <w:color w:val="auto"/>
          <w:sz w:val="24"/>
          <w:szCs w:val="24"/>
        </w:rPr>
        <w:t xml:space="preserve"> October 15 – December 7, 2021</w:t>
      </w:r>
      <w:r>
        <w:rPr>
          <w:rFonts w:ascii="Arial" w:hAnsi="Arial" w:cs="Arial"/>
          <w:color w:val="auto"/>
          <w:sz w:val="24"/>
          <w:szCs w:val="24"/>
        </w:rPr>
        <w:t>**</w:t>
      </w:r>
    </w:p>
    <w:p w14:paraId="50C55377" w14:textId="77777777" w:rsidR="00EA6823" w:rsidRPr="004D4643" w:rsidRDefault="006B45B1" w:rsidP="004D4643">
      <w:pPr>
        <w:pStyle w:val="Heading1"/>
        <w:spacing w:line="240" w:lineRule="auto"/>
        <w:rPr>
          <w:rFonts w:ascii="Arial" w:hAnsi="Arial" w:cs="Arial"/>
          <w:b w:val="0"/>
          <w:color w:val="auto"/>
          <w:sz w:val="24"/>
          <w:szCs w:val="24"/>
        </w:rPr>
      </w:pPr>
      <w:r w:rsidRPr="004D4643">
        <w:rPr>
          <w:rFonts w:ascii="Arial" w:hAnsi="Arial" w:cs="Arial"/>
          <w:i/>
          <w:color w:val="auto"/>
          <w:sz w:val="24"/>
          <w:szCs w:val="24"/>
        </w:rPr>
        <w:t>Remember</w:t>
      </w:r>
      <w:r w:rsidRPr="004D4643">
        <w:rPr>
          <w:rFonts w:ascii="Arial" w:hAnsi="Arial" w:cs="Arial"/>
          <w:b w:val="0"/>
          <w:color w:val="auto"/>
          <w:sz w:val="24"/>
          <w:szCs w:val="24"/>
        </w:rPr>
        <w:t xml:space="preserve"> to call Cathy Spinney (413-655-2929) to review your prescription needs and compare costs!!</w:t>
      </w:r>
    </w:p>
    <w:p w14:paraId="3D1FDFA9" w14:textId="77777777" w:rsidR="00A3720E" w:rsidRPr="004D4643" w:rsidRDefault="004D4643" w:rsidP="004D4643">
      <w:pPr>
        <w:pStyle w:val="Heading1"/>
        <w:spacing w:line="240" w:lineRule="auto"/>
        <w:jc w:val="center"/>
        <w:rPr>
          <w:rFonts w:ascii="Arial" w:hAnsi="Arial" w:cs="Arial"/>
          <w:b w:val="0"/>
          <w:color w:val="auto"/>
          <w:sz w:val="24"/>
          <w:szCs w:val="24"/>
        </w:rPr>
      </w:pPr>
      <w:r w:rsidRPr="004D4643">
        <w:rPr>
          <w:rFonts w:ascii="Arial" w:hAnsi="Arial" w:cs="Arial"/>
          <w:b w:val="0"/>
          <w:color w:val="auto"/>
          <w:sz w:val="24"/>
          <w:szCs w:val="24"/>
        </w:rPr>
        <w:t>~~~~~~~~~~~~~~~~</w:t>
      </w:r>
    </w:p>
    <w:p w14:paraId="0AD431A9" w14:textId="77777777" w:rsidR="006B45B1" w:rsidRDefault="004D4643" w:rsidP="006B45B1">
      <w:pPr>
        <w:rPr>
          <w:rFonts w:ascii="Arial" w:hAnsi="Arial" w:cs="Arial"/>
          <w:color w:val="auto"/>
          <w:sz w:val="24"/>
          <w:szCs w:val="24"/>
        </w:rPr>
      </w:pPr>
      <w:r>
        <w:rPr>
          <w:rFonts w:ascii="Arial" w:hAnsi="Arial" w:cs="Arial"/>
          <w:b/>
          <w:sz w:val="24"/>
          <w:szCs w:val="24"/>
        </w:rPr>
        <w:t xml:space="preserve">The </w:t>
      </w:r>
      <w:r w:rsidR="00EA6823" w:rsidRPr="00BD5C1C">
        <w:rPr>
          <w:rFonts w:ascii="Arial" w:hAnsi="Arial" w:cs="Arial"/>
          <w:b/>
          <w:sz w:val="24"/>
          <w:szCs w:val="24"/>
        </w:rPr>
        <w:t>Benefits of Apples</w:t>
      </w:r>
      <w:r w:rsidR="00EA6823">
        <w:rPr>
          <w:rFonts w:ascii="Arial" w:hAnsi="Arial" w:cs="Arial"/>
          <w:sz w:val="24"/>
          <w:szCs w:val="24"/>
        </w:rPr>
        <w:t>:  Apples are nutritious, being a high fiber source and high in plant compounds that are important for good health.  They have been linked to a lower risk of heart disease and a lower risk of type 2 diabetes.  An apple a day makes for a happy gut because the apple fee</w:t>
      </w:r>
      <w:r w:rsidR="006B45B1">
        <w:rPr>
          <w:rFonts w:ascii="Arial" w:hAnsi="Arial" w:cs="Arial"/>
          <w:sz w:val="24"/>
          <w:szCs w:val="24"/>
        </w:rPr>
        <w:t>d</w:t>
      </w:r>
      <w:r w:rsidR="00EA6823">
        <w:rPr>
          <w:rFonts w:ascii="Arial" w:hAnsi="Arial" w:cs="Arial"/>
          <w:sz w:val="24"/>
          <w:szCs w:val="24"/>
        </w:rPr>
        <w:t xml:space="preserve">s the good bacteria that we need there.  Apples are incredibly good for you and eating them is linked to lower risk of many major diseases.  They may help prevent cancer, fight asthma, </w:t>
      </w:r>
      <w:r w:rsidR="001B21E9">
        <w:rPr>
          <w:rFonts w:ascii="Arial" w:hAnsi="Arial" w:cs="Arial"/>
          <w:sz w:val="24"/>
          <w:szCs w:val="24"/>
        </w:rPr>
        <w:t xml:space="preserve">may </w:t>
      </w:r>
      <w:r w:rsidR="00EA6823">
        <w:rPr>
          <w:rFonts w:ascii="Arial" w:hAnsi="Arial" w:cs="Arial"/>
          <w:sz w:val="24"/>
          <w:szCs w:val="24"/>
        </w:rPr>
        <w:t xml:space="preserve">be good for bone health and more. (This information and more comes from </w:t>
      </w:r>
      <w:hyperlink r:id="rId18" w:history="1">
        <w:r w:rsidR="006B45B1" w:rsidRPr="00F13938">
          <w:rPr>
            <w:rStyle w:val="Hyperlink"/>
            <w:rFonts w:ascii="Arial" w:hAnsi="Arial" w:cs="Arial"/>
            <w:i/>
            <w:color w:val="auto"/>
            <w:sz w:val="24"/>
            <w:szCs w:val="24"/>
          </w:rPr>
          <w:t>www.healthline.com/nutrition/10-health-benefits-of-apples</w:t>
        </w:r>
      </w:hyperlink>
      <w:r w:rsidR="00EA6823" w:rsidRPr="00D90647">
        <w:rPr>
          <w:rFonts w:ascii="Arial" w:hAnsi="Arial" w:cs="Arial"/>
          <w:color w:val="auto"/>
          <w:sz w:val="24"/>
          <w:szCs w:val="24"/>
        </w:rPr>
        <w:t xml:space="preserve">). </w:t>
      </w:r>
    </w:p>
    <w:p w14:paraId="0981DD04" w14:textId="77777777" w:rsidR="00EA6823" w:rsidRDefault="00EA6823" w:rsidP="006B45B1">
      <w:pPr>
        <w:jc w:val="center"/>
        <w:rPr>
          <w:rFonts w:ascii="Arial" w:hAnsi="Arial" w:cs="Arial"/>
          <w:sz w:val="24"/>
          <w:szCs w:val="24"/>
        </w:rPr>
      </w:pPr>
      <w:r>
        <w:rPr>
          <w:rFonts w:ascii="Arial" w:hAnsi="Arial" w:cs="Arial"/>
          <w:sz w:val="24"/>
          <w:szCs w:val="24"/>
        </w:rPr>
        <w:t>~~~~~~~~~~~~~~~~</w:t>
      </w:r>
    </w:p>
    <w:p w14:paraId="560893E8" w14:textId="77777777" w:rsidR="00A3720E" w:rsidRPr="00896FF7" w:rsidRDefault="00C431C6" w:rsidP="00896FF7">
      <w:pPr>
        <w:rPr>
          <w:rFonts w:ascii="Arial" w:hAnsi="Arial" w:cs="Arial"/>
          <w:color w:val="auto"/>
          <w:sz w:val="24"/>
          <w:szCs w:val="24"/>
        </w:rPr>
      </w:pPr>
      <w:r w:rsidRPr="00CC2A4E">
        <w:rPr>
          <w:rFonts w:ascii="Arial" w:hAnsi="Arial" w:cs="Arial"/>
          <w:b/>
          <w:i/>
          <w:sz w:val="24"/>
          <w:szCs w:val="24"/>
        </w:rPr>
        <w:t>Correction:</w:t>
      </w:r>
      <w:r>
        <w:rPr>
          <w:rFonts w:ascii="Arial" w:hAnsi="Arial" w:cs="Arial"/>
          <w:sz w:val="24"/>
          <w:szCs w:val="24"/>
        </w:rPr>
        <w:t xml:space="preserve">  The phone number for Ed Pelletier, Coordinator of the Hilltown Driver Pool</w:t>
      </w:r>
      <w:r w:rsidR="00FA0FB1">
        <w:rPr>
          <w:rFonts w:ascii="Arial" w:hAnsi="Arial" w:cs="Arial"/>
          <w:sz w:val="24"/>
          <w:szCs w:val="24"/>
        </w:rPr>
        <w:t>,</w:t>
      </w:r>
      <w:r>
        <w:rPr>
          <w:rFonts w:ascii="Arial" w:hAnsi="Arial" w:cs="Arial"/>
          <w:sz w:val="24"/>
          <w:szCs w:val="24"/>
        </w:rPr>
        <w:t xml:space="preserve"> was inadvertently </w:t>
      </w:r>
      <w:r w:rsidR="00FA0FB1">
        <w:rPr>
          <w:rFonts w:ascii="Arial" w:hAnsi="Arial" w:cs="Arial"/>
          <w:sz w:val="24"/>
          <w:szCs w:val="24"/>
        </w:rPr>
        <w:t>ommited</w:t>
      </w:r>
      <w:r>
        <w:rPr>
          <w:rFonts w:ascii="Arial" w:hAnsi="Arial" w:cs="Arial"/>
          <w:sz w:val="24"/>
          <w:szCs w:val="24"/>
        </w:rPr>
        <w:t xml:space="preserve"> in the March 2021 COA Newsletter.  </w:t>
      </w:r>
      <w:r w:rsidR="00CC2A4E">
        <w:rPr>
          <w:rFonts w:ascii="Arial" w:hAnsi="Arial" w:cs="Arial"/>
          <w:sz w:val="24"/>
          <w:szCs w:val="24"/>
        </w:rPr>
        <w:t xml:space="preserve">To arrange a ride, </w:t>
      </w:r>
      <w:r>
        <w:rPr>
          <w:rFonts w:ascii="Arial" w:hAnsi="Arial" w:cs="Arial"/>
          <w:sz w:val="24"/>
          <w:szCs w:val="24"/>
        </w:rPr>
        <w:t>Ed can be reached mornings until 10:30 am at</w:t>
      </w:r>
      <w:r w:rsidR="00CC2A4E">
        <w:rPr>
          <w:rFonts w:ascii="Arial" w:hAnsi="Arial" w:cs="Arial"/>
          <w:sz w:val="24"/>
          <w:szCs w:val="24"/>
        </w:rPr>
        <w:t xml:space="preserve"> 413-296-4232 or by email at </w:t>
      </w:r>
      <w:hyperlink r:id="rId19" w:history="1">
        <w:r w:rsidR="00CC2A4E" w:rsidRPr="00CC2A4E">
          <w:rPr>
            <w:rStyle w:val="Hyperlink"/>
            <w:rFonts w:ascii="Arial" w:hAnsi="Arial" w:cs="Arial"/>
            <w:i/>
            <w:color w:val="auto"/>
            <w:sz w:val="24"/>
            <w:szCs w:val="24"/>
          </w:rPr>
          <w:t>www.ride@hilltowncdc.org</w:t>
        </w:r>
      </w:hyperlink>
      <w:r w:rsidR="00CC2A4E" w:rsidRPr="00CC2A4E">
        <w:rPr>
          <w:rFonts w:ascii="Arial" w:hAnsi="Arial" w:cs="Arial"/>
          <w:color w:val="auto"/>
          <w:sz w:val="24"/>
          <w:szCs w:val="24"/>
        </w:rPr>
        <w:t>.</w:t>
      </w:r>
    </w:p>
    <w:sectPr w:rsidR="00A3720E" w:rsidRPr="00896FF7">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3BD0" w14:textId="77777777" w:rsidR="00FE294C" w:rsidRDefault="00FE294C">
      <w:pPr>
        <w:spacing w:before="0" w:after="0" w:line="240" w:lineRule="auto"/>
      </w:pPr>
      <w:r>
        <w:separator/>
      </w:r>
    </w:p>
  </w:endnote>
  <w:endnote w:type="continuationSeparator" w:id="0">
    <w:p w14:paraId="580396DD" w14:textId="77777777" w:rsidR="00FE294C" w:rsidRDefault="00FE2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A5C7" w14:textId="77777777" w:rsidR="00414F21" w:rsidRDefault="00414F21">
    <w:pPr>
      <w:pStyle w:val="Footer"/>
    </w:pPr>
  </w:p>
  <w:p w14:paraId="721CA6B8"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6B5F" w14:textId="77777777" w:rsidR="00FE294C" w:rsidRDefault="00FE294C">
      <w:pPr>
        <w:spacing w:before="0" w:after="0" w:line="240" w:lineRule="auto"/>
      </w:pPr>
      <w:r>
        <w:separator/>
      </w:r>
    </w:p>
  </w:footnote>
  <w:footnote w:type="continuationSeparator" w:id="0">
    <w:p w14:paraId="55EA5ED4" w14:textId="77777777" w:rsidR="00FE294C" w:rsidRDefault="00FE294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8FB"/>
    <w:multiLevelType w:val="hybridMultilevel"/>
    <w:tmpl w:val="DDDA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F50B0"/>
    <w:multiLevelType w:val="hybridMultilevel"/>
    <w:tmpl w:val="5828629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 w15:restartNumberingAfterBreak="0">
    <w:nsid w:val="2DC33ECA"/>
    <w:multiLevelType w:val="hybridMultilevel"/>
    <w:tmpl w:val="BB5C68F8"/>
    <w:lvl w:ilvl="0" w:tplc="8176FFFA">
      <w:start w:val="1"/>
      <w:numFmt w:val="decimal"/>
      <w:lvlText w:val="%1."/>
      <w:lvlJc w:val="left"/>
      <w:pPr>
        <w:ind w:left="360"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2E047B34"/>
    <w:multiLevelType w:val="hybridMultilevel"/>
    <w:tmpl w:val="7D84CEBC"/>
    <w:lvl w:ilvl="0" w:tplc="EC9CE52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46747"/>
    <w:multiLevelType w:val="multilevel"/>
    <w:tmpl w:val="A6F0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Newslette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F5"/>
    <w:rsid w:val="00001210"/>
    <w:rsid w:val="00002DF0"/>
    <w:rsid w:val="00027A3D"/>
    <w:rsid w:val="000439B7"/>
    <w:rsid w:val="000B4D5B"/>
    <w:rsid w:val="000D1039"/>
    <w:rsid w:val="000D7A03"/>
    <w:rsid w:val="000E1D8C"/>
    <w:rsid w:val="000E477A"/>
    <w:rsid w:val="00120279"/>
    <w:rsid w:val="00136533"/>
    <w:rsid w:val="0014181E"/>
    <w:rsid w:val="001543C1"/>
    <w:rsid w:val="00165E09"/>
    <w:rsid w:val="00182D2B"/>
    <w:rsid w:val="00184D99"/>
    <w:rsid w:val="00186F00"/>
    <w:rsid w:val="001B21E9"/>
    <w:rsid w:val="001B27BC"/>
    <w:rsid w:val="0021652E"/>
    <w:rsid w:val="002443CC"/>
    <w:rsid w:val="002B1C3E"/>
    <w:rsid w:val="002C0C22"/>
    <w:rsid w:val="00325A52"/>
    <w:rsid w:val="00334CE8"/>
    <w:rsid w:val="0034304B"/>
    <w:rsid w:val="00353E5F"/>
    <w:rsid w:val="00355D9C"/>
    <w:rsid w:val="003961AB"/>
    <w:rsid w:val="003A24C0"/>
    <w:rsid w:val="003A3934"/>
    <w:rsid w:val="003B3284"/>
    <w:rsid w:val="003D2A6A"/>
    <w:rsid w:val="003F5267"/>
    <w:rsid w:val="004018B0"/>
    <w:rsid w:val="0040622D"/>
    <w:rsid w:val="00406B5C"/>
    <w:rsid w:val="00414F21"/>
    <w:rsid w:val="004815FF"/>
    <w:rsid w:val="00494F12"/>
    <w:rsid w:val="004D4643"/>
    <w:rsid w:val="004F279A"/>
    <w:rsid w:val="00523E2B"/>
    <w:rsid w:val="0053188B"/>
    <w:rsid w:val="00542D70"/>
    <w:rsid w:val="005D5BF5"/>
    <w:rsid w:val="00616870"/>
    <w:rsid w:val="006A0F6F"/>
    <w:rsid w:val="006B138E"/>
    <w:rsid w:val="006B45B1"/>
    <w:rsid w:val="006E3913"/>
    <w:rsid w:val="00740ACE"/>
    <w:rsid w:val="00775558"/>
    <w:rsid w:val="007B6CED"/>
    <w:rsid w:val="007D04E1"/>
    <w:rsid w:val="007D55CC"/>
    <w:rsid w:val="007E3497"/>
    <w:rsid w:val="00801693"/>
    <w:rsid w:val="00835D0F"/>
    <w:rsid w:val="0087015A"/>
    <w:rsid w:val="00874837"/>
    <w:rsid w:val="00893FC7"/>
    <w:rsid w:val="00896FF7"/>
    <w:rsid w:val="008B3C4C"/>
    <w:rsid w:val="008B7BA7"/>
    <w:rsid w:val="008E76E5"/>
    <w:rsid w:val="008F55B1"/>
    <w:rsid w:val="008F753F"/>
    <w:rsid w:val="00945D14"/>
    <w:rsid w:val="00984C7F"/>
    <w:rsid w:val="009C2AB6"/>
    <w:rsid w:val="009D33D7"/>
    <w:rsid w:val="009F35C3"/>
    <w:rsid w:val="009F73D9"/>
    <w:rsid w:val="00A3720E"/>
    <w:rsid w:val="00A41151"/>
    <w:rsid w:val="00A43B4C"/>
    <w:rsid w:val="00A47172"/>
    <w:rsid w:val="00A92892"/>
    <w:rsid w:val="00AC4518"/>
    <w:rsid w:val="00B0224B"/>
    <w:rsid w:val="00B06BA8"/>
    <w:rsid w:val="00BA7D44"/>
    <w:rsid w:val="00BD0D94"/>
    <w:rsid w:val="00BD4414"/>
    <w:rsid w:val="00BE33DF"/>
    <w:rsid w:val="00BF7ADD"/>
    <w:rsid w:val="00C3799E"/>
    <w:rsid w:val="00C431C6"/>
    <w:rsid w:val="00CC1811"/>
    <w:rsid w:val="00CC2A4E"/>
    <w:rsid w:val="00D32517"/>
    <w:rsid w:val="00D426E9"/>
    <w:rsid w:val="00E04D36"/>
    <w:rsid w:val="00E27224"/>
    <w:rsid w:val="00E4085B"/>
    <w:rsid w:val="00E67CE8"/>
    <w:rsid w:val="00E93899"/>
    <w:rsid w:val="00EA6823"/>
    <w:rsid w:val="00EC0829"/>
    <w:rsid w:val="00F13938"/>
    <w:rsid w:val="00F16348"/>
    <w:rsid w:val="00F34AF4"/>
    <w:rsid w:val="00F408FB"/>
    <w:rsid w:val="00F47599"/>
    <w:rsid w:val="00F7017F"/>
    <w:rsid w:val="00FA0FB1"/>
    <w:rsid w:val="00FB2FB9"/>
    <w:rsid w:val="00FC1109"/>
    <w:rsid w:val="00FE294C"/>
    <w:rsid w:val="00FE3CC5"/>
    <w:rsid w:val="00F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1A"/>
  <w15:chartTrackingRefBased/>
  <w15:docId w15:val="{C27B7F42-E7AE-45A7-9BAC-26BC67BE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CC1811"/>
    <w:rPr>
      <w:color w:val="199BD0" w:themeColor="hyperlink"/>
      <w:u w:val="single"/>
    </w:rPr>
  </w:style>
  <w:style w:type="paragraph" w:styleId="ListParagraph">
    <w:name w:val="List Paragraph"/>
    <w:basedOn w:val="Normal"/>
    <w:uiPriority w:val="34"/>
    <w:qFormat/>
    <w:rsid w:val="00893FC7"/>
    <w:pPr>
      <w:spacing w:before="0" w:after="0" w:line="240" w:lineRule="auto"/>
      <w:ind w:left="720" w:right="0"/>
      <w:contextualSpacing/>
    </w:pPr>
    <w:rPr>
      <w:rFonts w:ascii="Calibri" w:eastAsia="Calibri" w:hAnsi="Calibri" w:cs="Times New Roman"/>
      <w:color w:val="auto"/>
    </w:rPr>
  </w:style>
  <w:style w:type="character" w:styleId="HTMLCite">
    <w:name w:val="HTML Cite"/>
    <w:uiPriority w:val="99"/>
    <w:semiHidden/>
    <w:unhideWhenUsed/>
    <w:rsid w:val="00893FC7"/>
    <w:rPr>
      <w:i w:val="0"/>
      <w:iCs w:val="0"/>
      <w:color w:val="006D21"/>
    </w:rPr>
  </w:style>
  <w:style w:type="character" w:styleId="Strong">
    <w:name w:val="Strong"/>
    <w:uiPriority w:val="22"/>
    <w:qFormat/>
    <w:rsid w:val="00893FC7"/>
    <w:rPr>
      <w:b/>
      <w:bCs/>
    </w:rPr>
  </w:style>
  <w:style w:type="paragraph" w:styleId="BalloonText">
    <w:name w:val="Balloon Text"/>
    <w:basedOn w:val="Normal"/>
    <w:link w:val="BalloonTextChar"/>
    <w:uiPriority w:val="99"/>
    <w:semiHidden/>
    <w:unhideWhenUsed/>
    <w:rsid w:val="00835D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D0F"/>
    <w:rPr>
      <w:rFonts w:ascii="Segoe UI" w:hAnsi="Segoe UI" w:cs="Segoe UI"/>
      <w:sz w:val="18"/>
      <w:szCs w:val="18"/>
    </w:rPr>
  </w:style>
  <w:style w:type="paragraph" w:customStyle="1" w:styleId="xmsonormal">
    <w:name w:val="x_msonormal"/>
    <w:basedOn w:val="Normal"/>
    <w:rsid w:val="00165E09"/>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165E09"/>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maemergency-alertmessage">
    <w:name w:val="ma__emergency-alert__message"/>
    <w:basedOn w:val="DefaultParagraphFont"/>
    <w:rsid w:val="00027A3D"/>
  </w:style>
  <w:style w:type="paragraph" w:customStyle="1" w:styleId="font8">
    <w:name w:val="font_8"/>
    <w:basedOn w:val="Normal"/>
    <w:rsid w:val="00FB2FB9"/>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Default">
    <w:name w:val="Default"/>
    <w:rsid w:val="00CC2A4E"/>
    <w:pPr>
      <w:autoSpaceDE w:val="0"/>
      <w:autoSpaceDN w:val="0"/>
      <w:adjustRightInd w:val="0"/>
      <w:spacing w:before="0" w:after="0" w:line="240" w:lineRule="auto"/>
      <w:ind w:left="0" w:right="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4651">
      <w:bodyDiv w:val="1"/>
      <w:marLeft w:val="0"/>
      <w:marRight w:val="0"/>
      <w:marTop w:val="0"/>
      <w:marBottom w:val="0"/>
      <w:divBdr>
        <w:top w:val="none" w:sz="0" w:space="0" w:color="auto"/>
        <w:left w:val="none" w:sz="0" w:space="0" w:color="auto"/>
        <w:bottom w:val="none" w:sz="0" w:space="0" w:color="auto"/>
        <w:right w:val="none" w:sz="0" w:space="0" w:color="auto"/>
      </w:divBdr>
    </w:div>
    <w:div w:id="1668366906">
      <w:bodyDiv w:val="1"/>
      <w:marLeft w:val="0"/>
      <w:marRight w:val="0"/>
      <w:marTop w:val="0"/>
      <w:marBottom w:val="0"/>
      <w:divBdr>
        <w:top w:val="none" w:sz="0" w:space="0" w:color="auto"/>
        <w:left w:val="none" w:sz="0" w:space="0" w:color="auto"/>
        <w:bottom w:val="none" w:sz="0" w:space="0" w:color="auto"/>
        <w:right w:val="none" w:sz="0" w:space="0" w:color="auto"/>
      </w:divBdr>
      <w:divsChild>
        <w:div w:id="821310950">
          <w:marLeft w:val="0"/>
          <w:marRight w:val="0"/>
          <w:marTop w:val="0"/>
          <w:marBottom w:val="0"/>
          <w:divBdr>
            <w:top w:val="none" w:sz="0" w:space="0" w:color="auto"/>
            <w:left w:val="none" w:sz="0" w:space="0" w:color="auto"/>
            <w:bottom w:val="none" w:sz="0" w:space="0" w:color="auto"/>
            <w:right w:val="none" w:sz="0" w:space="0" w:color="auto"/>
          </w:divBdr>
          <w:divsChild>
            <w:div w:id="718166641">
              <w:marLeft w:val="0"/>
              <w:marRight w:val="0"/>
              <w:marTop w:val="0"/>
              <w:marBottom w:val="0"/>
              <w:divBdr>
                <w:top w:val="none" w:sz="0" w:space="0" w:color="auto"/>
                <w:left w:val="none" w:sz="0" w:space="0" w:color="auto"/>
                <w:bottom w:val="none" w:sz="0" w:space="0" w:color="auto"/>
                <w:right w:val="none" w:sz="0" w:space="0" w:color="auto"/>
              </w:divBdr>
              <w:divsChild>
                <w:div w:id="108358706">
                  <w:marLeft w:val="0"/>
                  <w:marRight w:val="0"/>
                  <w:marTop w:val="0"/>
                  <w:marBottom w:val="0"/>
                  <w:divBdr>
                    <w:top w:val="none" w:sz="0" w:space="0" w:color="auto"/>
                    <w:left w:val="none" w:sz="0" w:space="0" w:color="auto"/>
                    <w:bottom w:val="none" w:sz="0" w:space="0" w:color="auto"/>
                    <w:right w:val="none" w:sz="0" w:space="0" w:color="auto"/>
                  </w:divBdr>
                  <w:divsChild>
                    <w:div w:id="593592225">
                      <w:marLeft w:val="0"/>
                      <w:marRight w:val="0"/>
                      <w:marTop w:val="0"/>
                      <w:marBottom w:val="0"/>
                      <w:divBdr>
                        <w:top w:val="none" w:sz="0" w:space="0" w:color="auto"/>
                        <w:left w:val="none" w:sz="0" w:space="0" w:color="auto"/>
                        <w:bottom w:val="none" w:sz="0" w:space="0" w:color="auto"/>
                        <w:right w:val="none" w:sz="0" w:space="0" w:color="auto"/>
                      </w:divBdr>
                      <w:divsChild>
                        <w:div w:id="1367410353">
                          <w:marLeft w:val="0"/>
                          <w:marRight w:val="0"/>
                          <w:marTop w:val="0"/>
                          <w:marBottom w:val="0"/>
                          <w:divBdr>
                            <w:top w:val="none" w:sz="0" w:space="0" w:color="auto"/>
                            <w:left w:val="none" w:sz="0" w:space="0" w:color="auto"/>
                            <w:bottom w:val="none" w:sz="0" w:space="0" w:color="auto"/>
                            <w:right w:val="none" w:sz="0" w:space="0" w:color="auto"/>
                          </w:divBdr>
                          <w:divsChild>
                            <w:div w:id="330914034">
                              <w:marLeft w:val="0"/>
                              <w:marRight w:val="0"/>
                              <w:marTop w:val="0"/>
                              <w:marBottom w:val="0"/>
                              <w:divBdr>
                                <w:top w:val="none" w:sz="0" w:space="0" w:color="auto"/>
                                <w:left w:val="none" w:sz="0" w:space="0" w:color="auto"/>
                                <w:bottom w:val="none" w:sz="0" w:space="0" w:color="auto"/>
                                <w:right w:val="none" w:sz="0" w:space="0" w:color="auto"/>
                              </w:divBdr>
                              <w:divsChild>
                                <w:div w:id="767316070">
                                  <w:marLeft w:val="0"/>
                                  <w:marRight w:val="0"/>
                                  <w:marTop w:val="0"/>
                                  <w:marBottom w:val="0"/>
                                  <w:divBdr>
                                    <w:top w:val="none" w:sz="0" w:space="0" w:color="auto"/>
                                    <w:left w:val="none" w:sz="0" w:space="0" w:color="auto"/>
                                    <w:bottom w:val="none" w:sz="0" w:space="0" w:color="auto"/>
                                    <w:right w:val="none" w:sz="0" w:space="0" w:color="auto"/>
                                  </w:divBdr>
                                </w:div>
                                <w:div w:id="141704712">
                                  <w:marLeft w:val="0"/>
                                  <w:marRight w:val="0"/>
                                  <w:marTop w:val="0"/>
                                  <w:marBottom w:val="0"/>
                                  <w:divBdr>
                                    <w:top w:val="none" w:sz="0" w:space="0" w:color="auto"/>
                                    <w:left w:val="none" w:sz="0" w:space="0" w:color="auto"/>
                                    <w:bottom w:val="none" w:sz="0" w:space="0" w:color="auto"/>
                                    <w:right w:val="none" w:sz="0" w:space="0" w:color="auto"/>
                                  </w:divBdr>
                                </w:div>
                                <w:div w:id="1434323409">
                                  <w:marLeft w:val="0"/>
                                  <w:marRight w:val="0"/>
                                  <w:marTop w:val="0"/>
                                  <w:marBottom w:val="0"/>
                                  <w:divBdr>
                                    <w:top w:val="none" w:sz="0" w:space="0" w:color="auto"/>
                                    <w:left w:val="none" w:sz="0" w:space="0" w:color="auto"/>
                                    <w:bottom w:val="none" w:sz="0" w:space="0" w:color="auto"/>
                                    <w:right w:val="none" w:sz="0" w:space="0" w:color="auto"/>
                                  </w:divBdr>
                                </w:div>
                                <w:div w:id="479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98496">
                      <w:marLeft w:val="0"/>
                      <w:marRight w:val="0"/>
                      <w:marTop w:val="0"/>
                      <w:marBottom w:val="0"/>
                      <w:divBdr>
                        <w:top w:val="none" w:sz="0" w:space="0" w:color="auto"/>
                        <w:left w:val="none" w:sz="0" w:space="0" w:color="auto"/>
                        <w:bottom w:val="none" w:sz="0" w:space="0" w:color="auto"/>
                        <w:right w:val="none" w:sz="0" w:space="0" w:color="auto"/>
                      </w:divBdr>
                      <w:divsChild>
                        <w:div w:id="1748769931">
                          <w:marLeft w:val="0"/>
                          <w:marRight w:val="0"/>
                          <w:marTop w:val="0"/>
                          <w:marBottom w:val="0"/>
                          <w:divBdr>
                            <w:top w:val="none" w:sz="0" w:space="0" w:color="auto"/>
                            <w:left w:val="none" w:sz="0" w:space="0" w:color="auto"/>
                            <w:bottom w:val="none" w:sz="0" w:space="0" w:color="auto"/>
                            <w:right w:val="none" w:sz="0" w:space="0" w:color="auto"/>
                          </w:divBdr>
                        </w:div>
                      </w:divsChild>
                    </w:div>
                    <w:div w:id="71466478">
                      <w:marLeft w:val="0"/>
                      <w:marRight w:val="0"/>
                      <w:marTop w:val="0"/>
                      <w:marBottom w:val="0"/>
                      <w:divBdr>
                        <w:top w:val="none" w:sz="0" w:space="0" w:color="auto"/>
                        <w:left w:val="none" w:sz="0" w:space="0" w:color="auto"/>
                        <w:bottom w:val="none" w:sz="0" w:space="0" w:color="auto"/>
                        <w:right w:val="none" w:sz="0" w:space="0" w:color="auto"/>
                      </w:divBdr>
                      <w:divsChild>
                        <w:div w:id="475224347">
                          <w:marLeft w:val="0"/>
                          <w:marRight w:val="0"/>
                          <w:marTop w:val="0"/>
                          <w:marBottom w:val="0"/>
                          <w:divBdr>
                            <w:top w:val="none" w:sz="0" w:space="0" w:color="auto"/>
                            <w:left w:val="none" w:sz="0" w:space="0" w:color="auto"/>
                            <w:bottom w:val="none" w:sz="0" w:space="0" w:color="auto"/>
                            <w:right w:val="none" w:sz="0" w:space="0" w:color="auto"/>
                          </w:divBdr>
                          <w:divsChild>
                            <w:div w:id="635334297">
                              <w:marLeft w:val="0"/>
                              <w:marRight w:val="0"/>
                              <w:marTop w:val="0"/>
                              <w:marBottom w:val="0"/>
                              <w:divBdr>
                                <w:top w:val="none" w:sz="0" w:space="0" w:color="auto"/>
                                <w:left w:val="none" w:sz="0" w:space="0" w:color="auto"/>
                                <w:bottom w:val="none" w:sz="0" w:space="0" w:color="auto"/>
                                <w:right w:val="none" w:sz="0" w:space="0" w:color="auto"/>
                              </w:divBdr>
                              <w:divsChild>
                                <w:div w:id="86511998">
                                  <w:marLeft w:val="0"/>
                                  <w:marRight w:val="0"/>
                                  <w:marTop w:val="0"/>
                                  <w:marBottom w:val="0"/>
                                  <w:divBdr>
                                    <w:top w:val="none" w:sz="0" w:space="0" w:color="auto"/>
                                    <w:left w:val="none" w:sz="0" w:space="0" w:color="auto"/>
                                    <w:bottom w:val="none" w:sz="0" w:space="0" w:color="auto"/>
                                    <w:right w:val="none" w:sz="0" w:space="0" w:color="auto"/>
                                  </w:divBdr>
                                </w:div>
                                <w:div w:id="273245457">
                                  <w:marLeft w:val="0"/>
                                  <w:marRight w:val="0"/>
                                  <w:marTop w:val="0"/>
                                  <w:marBottom w:val="0"/>
                                  <w:divBdr>
                                    <w:top w:val="none" w:sz="0" w:space="0" w:color="auto"/>
                                    <w:left w:val="none" w:sz="0" w:space="0" w:color="auto"/>
                                    <w:bottom w:val="none" w:sz="0" w:space="0" w:color="auto"/>
                                    <w:right w:val="none" w:sz="0" w:space="0" w:color="auto"/>
                                  </w:divBdr>
                                </w:div>
                                <w:div w:id="1475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6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healthline.com/nutrition/10-health-benefits-of-appl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insdalemass.com" TargetMode="External"/><Relationship Id="rId17"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nsdalema.gov"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COA@hinsdalema.gov" TargetMode="External"/><Relationship Id="rId19" Type="http://schemas.openxmlformats.org/officeDocument/2006/relationships/hyperlink" Target="http://www.ride@hilltowncdc.org"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50573-E729-4380-AC2D-4C1F60F62ABC}">
  <ds:schemaRefs>
    <ds:schemaRef ds:uri="http://schemas.openxmlformats.org/officeDocument/2006/bibliography"/>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ANN PULLO</dc:creator>
  <cp:keywords/>
  <cp:lastModifiedBy>Kim Leach</cp:lastModifiedBy>
  <cp:revision>2</cp:revision>
  <cp:lastPrinted>2021-08-25T22:16:00Z</cp:lastPrinted>
  <dcterms:created xsi:type="dcterms:W3CDTF">2021-08-29T17:45:00Z</dcterms:created>
  <dcterms:modified xsi:type="dcterms:W3CDTF">2021-08-29T17:45:00Z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